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EC8C5" w14:textId="204CF953" w:rsidR="00D517D3" w:rsidRPr="00DA563B" w:rsidRDefault="00D517D3" w:rsidP="00A4493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Par71"/>
      <w:bookmarkEnd w:id="0"/>
      <w:r w:rsidRPr="00DA563B">
        <w:rPr>
          <w:rFonts w:ascii="Times New Roman" w:hAnsi="Times New Roman" w:cs="Times New Roman"/>
          <w:sz w:val="18"/>
          <w:szCs w:val="18"/>
        </w:rPr>
        <w:t>Информированное добровольное согласие</w:t>
      </w:r>
    </w:p>
    <w:p w14:paraId="08A91C17" w14:textId="77777777" w:rsidR="00D517D3" w:rsidRPr="00DA563B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AA74EC2" w14:textId="4405A870" w:rsidR="00D517D3" w:rsidRPr="00DA563B" w:rsidRDefault="00D517D3" w:rsidP="00A44939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 xml:space="preserve">Я, </w:t>
      </w:r>
    </w:p>
    <w:p w14:paraId="5F854F5A" w14:textId="281BAEE0" w:rsidR="00D517D3" w:rsidRPr="00A44939" w:rsidRDefault="00D517D3" w:rsidP="00A44939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A44939">
        <w:rPr>
          <w:rFonts w:ascii="Times New Roman" w:hAnsi="Times New Roman" w:cs="Times New Roman"/>
          <w:sz w:val="12"/>
          <w:szCs w:val="12"/>
        </w:rPr>
        <w:t>(Ф.И.О. гражданина)</w:t>
      </w:r>
    </w:p>
    <w:p w14:paraId="18421899" w14:textId="77777777" w:rsidR="00D517D3" w:rsidRPr="00DA563B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"__ " ____________г. рождения,</w:t>
      </w:r>
    </w:p>
    <w:p w14:paraId="3AB66473" w14:textId="77777777" w:rsidR="00D517D3" w:rsidRPr="00DA563B" w:rsidRDefault="00D517D3" w:rsidP="00A44939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 xml:space="preserve">зарегистрированный по адресу: </w:t>
      </w:r>
    </w:p>
    <w:p w14:paraId="02385278" w14:textId="77777777" w:rsidR="00D517D3" w:rsidRPr="00DA563B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B8C15A1" w14:textId="77777777" w:rsidR="00D517D3" w:rsidRPr="00DA563B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 xml:space="preserve">даю информированное добровольное согласие на </w:t>
      </w:r>
    </w:p>
    <w:p w14:paraId="68266F91" w14:textId="77777777" w:rsidR="00D517D3" w:rsidRPr="00DA563B" w:rsidRDefault="00D517D3" w:rsidP="00A4493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259302B7" w14:textId="77777777" w:rsidR="00046B02" w:rsidRPr="00DA563B" w:rsidRDefault="00186B2C" w:rsidP="00A4493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b/>
          <w:bCs/>
          <w:sz w:val="18"/>
          <w:szCs w:val="18"/>
          <w:u w:val="single"/>
        </w:rPr>
        <w:t>В</w:t>
      </w:r>
      <w:r w:rsidR="00046B02" w:rsidRPr="00DA563B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01.003.004.004 </w:t>
      </w:r>
      <w:r w:rsidR="00D517D3" w:rsidRPr="00DA563B">
        <w:rPr>
          <w:rFonts w:ascii="Times New Roman" w:hAnsi="Times New Roman" w:cs="Times New Roman"/>
          <w:sz w:val="18"/>
          <w:szCs w:val="18"/>
          <w:u w:val="single"/>
        </w:rPr>
        <w:t xml:space="preserve">   </w:t>
      </w:r>
      <w:r w:rsidR="00046B02" w:rsidRPr="00DA563B">
        <w:rPr>
          <w:rFonts w:ascii="Times New Roman" w:hAnsi="Times New Roman" w:cs="Times New Roman"/>
          <w:b/>
          <w:bCs/>
          <w:sz w:val="18"/>
          <w:szCs w:val="18"/>
          <w:u w:val="single"/>
        </w:rPr>
        <w:t>Аппликационная анестезия</w:t>
      </w:r>
    </w:p>
    <w:p w14:paraId="786CEDD2" w14:textId="77777777" w:rsidR="00046B02" w:rsidRPr="00DA563B" w:rsidRDefault="00046B02" w:rsidP="00A44939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DA563B">
        <w:rPr>
          <w:rFonts w:ascii="Times New Roman" w:hAnsi="Times New Roman" w:cs="Times New Roman"/>
          <w:b/>
          <w:bCs/>
          <w:sz w:val="18"/>
          <w:szCs w:val="18"/>
          <w:u w:val="single"/>
        </w:rPr>
        <w:t>Нанесение анестезирующего</w:t>
      </w:r>
      <w:r w:rsidR="003B6F5C" w:rsidRPr="00DA563B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средства  </w:t>
      </w:r>
      <w:r w:rsidRPr="00DA563B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="00186B2C" w:rsidRPr="00DA563B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АКРИОЛ </w:t>
      </w:r>
      <w:r w:rsidR="005127B5" w:rsidRPr="00DA563B">
        <w:rPr>
          <w:rFonts w:ascii="Times New Roman" w:hAnsi="Times New Roman" w:cs="Times New Roman"/>
          <w:b/>
          <w:bCs/>
          <w:sz w:val="18"/>
          <w:szCs w:val="18"/>
          <w:u w:val="single"/>
        </w:rPr>
        <w:t>ПРО</w:t>
      </w:r>
    </w:p>
    <w:p w14:paraId="05EC9AC9" w14:textId="77777777" w:rsidR="00D517D3" w:rsidRPr="00A44939" w:rsidRDefault="00D517D3" w:rsidP="00A44939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A44939">
        <w:rPr>
          <w:rFonts w:ascii="Times New Roman" w:hAnsi="Times New Roman" w:cs="Times New Roman"/>
          <w:sz w:val="12"/>
          <w:szCs w:val="12"/>
        </w:rPr>
        <w:t>(наименование услуги)</w:t>
      </w:r>
    </w:p>
    <w:p w14:paraId="60FAD07B" w14:textId="77777777" w:rsidR="00D517D3" w:rsidRPr="00DA563B" w:rsidRDefault="00D517D3" w:rsidP="003B6F5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111CF91F" w14:textId="77777777" w:rsidR="00D517D3" w:rsidRPr="00DA563B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Срок годности:</w:t>
      </w:r>
    </w:p>
    <w:p w14:paraId="36DA86E6" w14:textId="77777777" w:rsidR="001E519E" w:rsidRPr="00DA563B" w:rsidRDefault="001E519E" w:rsidP="001E519E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для получения специализированной врачебной помощи лицом, законным представителем которого я являюсь в</w:t>
      </w:r>
    </w:p>
    <w:p w14:paraId="7875EEFB" w14:textId="77777777" w:rsidR="001E519E" w:rsidRPr="00DA563B" w:rsidRDefault="001E519E" w:rsidP="001E519E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DA563B">
        <w:rPr>
          <w:rFonts w:ascii="Times New Roman" w:hAnsi="Times New Roman" w:cs="Times New Roman"/>
          <w:sz w:val="18"/>
          <w:szCs w:val="18"/>
          <w:u w:val="single"/>
        </w:rPr>
        <w:t xml:space="preserve">ООО « </w:t>
      </w:r>
      <w:r>
        <w:rPr>
          <w:rFonts w:ascii="Times New Roman" w:hAnsi="Times New Roman" w:cs="Times New Roman"/>
          <w:sz w:val="18"/>
          <w:szCs w:val="18"/>
          <w:u w:val="single"/>
        </w:rPr>
        <w:t>Яблоко</w:t>
      </w:r>
      <w:r w:rsidRPr="00DA563B">
        <w:rPr>
          <w:rFonts w:ascii="Times New Roman" w:hAnsi="Times New Roman" w:cs="Times New Roman"/>
          <w:sz w:val="18"/>
          <w:szCs w:val="18"/>
          <w:u w:val="single"/>
        </w:rPr>
        <w:t xml:space="preserve"> ».</w:t>
      </w:r>
    </w:p>
    <w:p w14:paraId="5F5E13AF" w14:textId="77777777" w:rsidR="001E519E" w:rsidRPr="00DA563B" w:rsidRDefault="001E519E" w:rsidP="001E519E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(полное наименование медицинской организации)</w:t>
      </w:r>
    </w:p>
    <w:p w14:paraId="18897690" w14:textId="77777777" w:rsidR="001E519E" w:rsidRPr="00DA563B" w:rsidRDefault="001E519E" w:rsidP="001E519E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 xml:space="preserve">Медицинским работником </w:t>
      </w:r>
    </w:p>
    <w:p w14:paraId="35031815" w14:textId="77777777" w:rsidR="001E519E" w:rsidRPr="00DA563B" w:rsidRDefault="001E519E" w:rsidP="001E519E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(должность, Ф.И.О. медицинского работника)</w:t>
      </w:r>
    </w:p>
    <w:p w14:paraId="79E52B11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в доступной для меня форме мне разъяснены цели, методы оказания медицинской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563B">
        <w:rPr>
          <w:rFonts w:ascii="Times New Roman" w:hAnsi="Times New Roman" w:cs="Times New Roman"/>
          <w:sz w:val="18"/>
          <w:szCs w:val="18"/>
        </w:rPr>
        <w:t>помощи, связанный с ними риск, возможные варианты медицинских вмешательств,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563B">
        <w:rPr>
          <w:rFonts w:ascii="Times New Roman" w:hAnsi="Times New Roman" w:cs="Times New Roman"/>
          <w:sz w:val="18"/>
          <w:szCs w:val="18"/>
        </w:rPr>
        <w:t>их  последствия,  в  том  числе  вероятность  развития  осложнений, а также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563B">
        <w:rPr>
          <w:rFonts w:ascii="Times New Roman" w:hAnsi="Times New Roman" w:cs="Times New Roman"/>
          <w:sz w:val="18"/>
          <w:szCs w:val="18"/>
        </w:rPr>
        <w:t xml:space="preserve">предполагаемые  результаты оказания медицинской помощи. </w:t>
      </w:r>
    </w:p>
    <w:p w14:paraId="67B22FA6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Я проинформирован(а) о показаниях к медицинскому вмешательству:</w:t>
      </w:r>
    </w:p>
    <w:p w14:paraId="39DAD28A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A563B">
        <w:rPr>
          <w:rFonts w:ascii="Times New Roman" w:hAnsi="Times New Roman" w:cs="Times New Roman"/>
          <w:b/>
          <w:sz w:val="18"/>
          <w:szCs w:val="18"/>
        </w:rPr>
        <w:t>Показания:</w:t>
      </w:r>
    </w:p>
    <w:p w14:paraId="1ACBCCCE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У взрослых поверхностная анестезия кожи при инъекциях (в т.ч. при вакцинации), пункциях и катетеризации сосудов и поверхностных хирургических вмешательствах, включая небольшие косметологические процедуры и эпиляцию; для обезболивания перед инъекциями местных анестетиков.</w:t>
      </w:r>
    </w:p>
    <w:p w14:paraId="177CB80E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Я проинформирован(а) о противопоказаниях к медицинскому вмешательству:</w:t>
      </w:r>
    </w:p>
    <w:p w14:paraId="26ADB3ED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A563B">
        <w:rPr>
          <w:rFonts w:ascii="Times New Roman" w:hAnsi="Times New Roman" w:cs="Times New Roman"/>
          <w:b/>
          <w:sz w:val="18"/>
          <w:szCs w:val="18"/>
        </w:rPr>
        <w:t>Противопоказания к применению:</w:t>
      </w:r>
    </w:p>
    <w:p w14:paraId="70DC3F78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Повышенная чувствительность к местным анестетикам амидного типа.</w:t>
      </w:r>
    </w:p>
    <w:p w14:paraId="4C7BDD86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 xml:space="preserve">Мне сообщили о возможных побочных действиях препарата </w:t>
      </w:r>
      <w:proofErr w:type="spellStart"/>
      <w:r w:rsidRPr="00DA563B">
        <w:rPr>
          <w:rFonts w:ascii="Times New Roman" w:hAnsi="Times New Roman" w:cs="Times New Roman"/>
          <w:sz w:val="18"/>
          <w:szCs w:val="18"/>
        </w:rPr>
        <w:t>Акриол</w:t>
      </w:r>
      <w:proofErr w:type="spellEnd"/>
      <w:r w:rsidRPr="00DA563B">
        <w:rPr>
          <w:rFonts w:ascii="Times New Roman" w:hAnsi="Times New Roman" w:cs="Times New Roman"/>
          <w:sz w:val="18"/>
          <w:szCs w:val="18"/>
        </w:rPr>
        <w:t xml:space="preserve"> Про:</w:t>
      </w:r>
    </w:p>
    <w:p w14:paraId="46EE2C21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A563B">
        <w:rPr>
          <w:rFonts w:ascii="Times New Roman" w:hAnsi="Times New Roman" w:cs="Times New Roman"/>
          <w:b/>
          <w:sz w:val="18"/>
          <w:szCs w:val="18"/>
        </w:rPr>
        <w:t>ПОБОЧНОЕ ДЕЙСТВИЕ:</w:t>
      </w:r>
    </w:p>
    <w:p w14:paraId="3A1FCEA5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При нанесении на интактную кожу:</w:t>
      </w:r>
    </w:p>
    <w:p w14:paraId="714775EB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Нарушения со стороны кожи и подкожных тканей: часто - транзиторные местные реакции в области нанесения препарата, такие как бледность, покраснение и отечность; нечасто - в первый момент после нанесения легкое жжение, зуд и ощущение тепла (в области нанесения препарата).</w:t>
      </w:r>
    </w:p>
    <w:p w14:paraId="5D839A60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Общие расстройства и нарушения в месте введения: редко - аллергические реакции, в наиболее тяжелых случаях - анафилактический шок; метгемоглобинемия и/или цианоз. Реакции в области нанесения препарата, такие как геморрагическая сыпь или точечные кровоизлияния. Раздражение роговицы вследствие случайного попадания крема в глаза.</w:t>
      </w:r>
    </w:p>
    <w:p w14:paraId="1CC64532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A563B">
        <w:rPr>
          <w:rFonts w:ascii="Times New Roman" w:hAnsi="Times New Roman" w:cs="Times New Roman"/>
          <w:b/>
          <w:sz w:val="18"/>
          <w:szCs w:val="18"/>
        </w:rPr>
        <w:t>С ОСТОРОЖНОСТЬЮ:</w:t>
      </w:r>
    </w:p>
    <w:p w14:paraId="7D594D5A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Недостаточность глюкозо-6-фосфатдегидрогеназы, наследственная или идиопатическая метгемоглобинемия, распространенный нейродермит (атопический дерматит), пациенты, принимающие антиаритмические препараты класса III (например, амиодарон).</w:t>
      </w:r>
    </w:p>
    <w:p w14:paraId="65F96CC1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A563B">
        <w:rPr>
          <w:rFonts w:ascii="Times New Roman" w:hAnsi="Times New Roman" w:cs="Times New Roman"/>
          <w:b/>
          <w:sz w:val="18"/>
          <w:szCs w:val="18"/>
        </w:rPr>
        <w:t>Применение при беременности и в период грудного вскармливания:</w:t>
      </w:r>
    </w:p>
    <w:p w14:paraId="2CCE1A15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Беременность:</w:t>
      </w:r>
    </w:p>
    <w:p w14:paraId="79CB55AB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 xml:space="preserve">Недостаточно данных о применении препарата у беременных женщин. В ходе исследований на животных не выявлено прямого или косвенного отрицательного воздействия препарата на беременность, внутриутробное развитие плода, на процесс родов или постнатальное развитие. Лидокаин и </w:t>
      </w:r>
      <w:proofErr w:type="spellStart"/>
      <w:r w:rsidRPr="00DA563B">
        <w:rPr>
          <w:rFonts w:ascii="Times New Roman" w:hAnsi="Times New Roman" w:cs="Times New Roman"/>
          <w:sz w:val="18"/>
          <w:szCs w:val="18"/>
        </w:rPr>
        <w:t>прилокаин</w:t>
      </w:r>
      <w:proofErr w:type="spellEnd"/>
      <w:r w:rsidRPr="00DA563B">
        <w:rPr>
          <w:rFonts w:ascii="Times New Roman" w:hAnsi="Times New Roman" w:cs="Times New Roman"/>
          <w:sz w:val="18"/>
          <w:szCs w:val="18"/>
        </w:rPr>
        <w:t xml:space="preserve"> проникают через плацентарный барьер и могут абсорбироваться в тканях плода. Не сообщалось о каких-либо специфических нарушениях репродуктивного процесса, таких как увеличение частоты мальформаций или других прямых или косвенных отрицательных воздействиях на плод.</w:t>
      </w:r>
    </w:p>
    <w:p w14:paraId="08A26A40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Период грудного вскармливания:</w:t>
      </w:r>
    </w:p>
    <w:p w14:paraId="59D2C6BB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 xml:space="preserve">Лидокаин и </w:t>
      </w:r>
      <w:proofErr w:type="spellStart"/>
      <w:r w:rsidRPr="00DA563B">
        <w:rPr>
          <w:rFonts w:ascii="Times New Roman" w:hAnsi="Times New Roman" w:cs="Times New Roman"/>
          <w:sz w:val="18"/>
          <w:szCs w:val="18"/>
        </w:rPr>
        <w:t>прилокаин</w:t>
      </w:r>
      <w:proofErr w:type="spellEnd"/>
      <w:r w:rsidRPr="00DA563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A563B">
        <w:rPr>
          <w:rFonts w:ascii="Times New Roman" w:hAnsi="Times New Roman" w:cs="Times New Roman"/>
          <w:sz w:val="18"/>
          <w:szCs w:val="18"/>
        </w:rPr>
        <w:t>экскретируются</w:t>
      </w:r>
      <w:proofErr w:type="spellEnd"/>
      <w:r w:rsidRPr="00DA563B">
        <w:rPr>
          <w:rFonts w:ascii="Times New Roman" w:hAnsi="Times New Roman" w:cs="Times New Roman"/>
          <w:sz w:val="18"/>
          <w:szCs w:val="18"/>
        </w:rPr>
        <w:t xml:space="preserve"> с грудным молоком в количествах, не представляющих риска для ребенка, при использовании препарата в терапевтических дозах.</w:t>
      </w:r>
    </w:p>
    <w:p w14:paraId="061ED798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A563B">
        <w:rPr>
          <w:rFonts w:ascii="Times New Roman" w:hAnsi="Times New Roman" w:cs="Times New Roman"/>
          <w:b/>
          <w:sz w:val="18"/>
          <w:szCs w:val="18"/>
        </w:rPr>
        <w:t>Взаимодействие с другими лекарственными средствами:</w:t>
      </w:r>
    </w:p>
    <w:p w14:paraId="684185A8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 xml:space="preserve">У пациентов, получающих препараты, индуцирующие развитие метгемоглобинемии (например, препараты, содержащие </w:t>
      </w:r>
      <w:proofErr w:type="spellStart"/>
      <w:r w:rsidRPr="00DA563B">
        <w:rPr>
          <w:rFonts w:ascii="Times New Roman" w:hAnsi="Times New Roman" w:cs="Times New Roman"/>
          <w:sz w:val="18"/>
          <w:szCs w:val="18"/>
        </w:rPr>
        <w:t>сульфогруппу</w:t>
      </w:r>
      <w:proofErr w:type="spellEnd"/>
      <w:r w:rsidRPr="00DA563B">
        <w:rPr>
          <w:rFonts w:ascii="Times New Roman" w:hAnsi="Times New Roman" w:cs="Times New Roman"/>
          <w:sz w:val="18"/>
          <w:szCs w:val="18"/>
        </w:rPr>
        <w:t xml:space="preserve">), препарат </w:t>
      </w:r>
      <w:proofErr w:type="spellStart"/>
      <w:r w:rsidRPr="00DA563B">
        <w:rPr>
          <w:rFonts w:ascii="Times New Roman" w:hAnsi="Times New Roman" w:cs="Times New Roman"/>
          <w:sz w:val="18"/>
          <w:szCs w:val="18"/>
        </w:rPr>
        <w:t>Акриол</w:t>
      </w:r>
      <w:proofErr w:type="spellEnd"/>
      <w:r w:rsidRPr="00DA563B">
        <w:rPr>
          <w:rFonts w:ascii="Times New Roman" w:hAnsi="Times New Roman" w:cs="Times New Roman"/>
          <w:sz w:val="18"/>
          <w:szCs w:val="18"/>
        </w:rPr>
        <w:t xml:space="preserve"> Про может способствовать повышению концентрации метгемоглобина в крови.</w:t>
      </w:r>
    </w:p>
    <w:p w14:paraId="34B17B03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 xml:space="preserve">При лечении другими местными анестетиками и структурно сходными с ними препаратами (в т.ч. </w:t>
      </w:r>
      <w:proofErr w:type="spellStart"/>
      <w:r w:rsidRPr="00DA563B">
        <w:rPr>
          <w:rFonts w:ascii="Times New Roman" w:hAnsi="Times New Roman" w:cs="Times New Roman"/>
          <w:sz w:val="18"/>
          <w:szCs w:val="18"/>
        </w:rPr>
        <w:t>токаинидом</w:t>
      </w:r>
      <w:proofErr w:type="spellEnd"/>
      <w:r w:rsidRPr="00DA563B">
        <w:rPr>
          <w:rFonts w:ascii="Times New Roman" w:hAnsi="Times New Roman" w:cs="Times New Roman"/>
          <w:sz w:val="18"/>
          <w:szCs w:val="18"/>
        </w:rPr>
        <w:t>), следует принимать во внимание риск усиления системных эффектов при использовании высоких доз препарата.</w:t>
      </w:r>
    </w:p>
    <w:p w14:paraId="17C8FB08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Специальных исследований по оценке взаимодействия лидокаина/</w:t>
      </w:r>
      <w:proofErr w:type="spellStart"/>
      <w:r w:rsidRPr="00DA563B">
        <w:rPr>
          <w:rFonts w:ascii="Times New Roman" w:hAnsi="Times New Roman" w:cs="Times New Roman"/>
          <w:sz w:val="18"/>
          <w:szCs w:val="18"/>
        </w:rPr>
        <w:t>прилокаина</w:t>
      </w:r>
      <w:proofErr w:type="spellEnd"/>
      <w:r w:rsidRPr="00DA563B">
        <w:rPr>
          <w:rFonts w:ascii="Times New Roman" w:hAnsi="Times New Roman" w:cs="Times New Roman"/>
          <w:sz w:val="18"/>
          <w:szCs w:val="18"/>
        </w:rPr>
        <w:t xml:space="preserve"> с антиаритмическими препаратами класса III не проводилось, следует соблюдать осторожность при совместном применении препаратов.</w:t>
      </w:r>
    </w:p>
    <w:p w14:paraId="14532CB0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A563B">
        <w:rPr>
          <w:rFonts w:ascii="Times New Roman" w:hAnsi="Times New Roman" w:cs="Times New Roman"/>
          <w:b/>
          <w:sz w:val="18"/>
          <w:szCs w:val="18"/>
        </w:rPr>
        <w:t>Влияние на способность управлять транспортными средствами, механизмами:</w:t>
      </w:r>
    </w:p>
    <w:p w14:paraId="55E61A0D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Не влияет.</w:t>
      </w:r>
    </w:p>
    <w:p w14:paraId="778254D0" w14:textId="77777777" w:rsidR="001E519E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691AEAF" w14:textId="77777777" w:rsidR="001E519E" w:rsidRPr="00DA563B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Я ознакомлен(а) с рекомендованными ограничениями в режиме:</w:t>
      </w:r>
    </w:p>
    <w:p w14:paraId="4DE75DCB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</w:t>
      </w:r>
    </w:p>
    <w:p w14:paraId="40061614" w14:textId="77777777" w:rsidR="001E519E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Я уведомлен, что мои физиологические особенности,</w:t>
      </w:r>
    </w:p>
    <w:p w14:paraId="4489D53B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 xml:space="preserve"> А ИМЕНН</w:t>
      </w:r>
      <w:r>
        <w:rPr>
          <w:rFonts w:ascii="Times New Roman" w:hAnsi="Times New Roman" w:cs="Times New Roman"/>
          <w:sz w:val="18"/>
          <w:szCs w:val="18"/>
        </w:rPr>
        <w:t>О</w:t>
      </w:r>
      <w:r w:rsidRPr="00DA563B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</w:t>
      </w:r>
    </w:p>
    <w:p w14:paraId="76C61BB6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могут привести к ___________________________________________________________</w:t>
      </w:r>
    </w:p>
    <w:p w14:paraId="292208CF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9B8B210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 xml:space="preserve">____________________________________________________________________________             </w:t>
      </w:r>
    </w:p>
    <w:p w14:paraId="5D93C084" w14:textId="77777777" w:rsidR="001E519E" w:rsidRPr="00A44939" w:rsidRDefault="001E519E" w:rsidP="001E519E">
      <w:pPr>
        <w:pStyle w:val="ConsPlusNonformat"/>
        <w:rPr>
          <w:rFonts w:ascii="Times New Roman" w:hAnsi="Times New Roman" w:cs="Times New Roman"/>
          <w:sz w:val="12"/>
          <w:szCs w:val="12"/>
        </w:rPr>
      </w:pPr>
      <w:r w:rsidRPr="00A44939">
        <w:rPr>
          <w:rFonts w:ascii="Times New Roman" w:hAnsi="Times New Roman" w:cs="Times New Roman"/>
          <w:sz w:val="12"/>
          <w:szCs w:val="12"/>
        </w:rPr>
        <w:t xml:space="preserve">                  (Ф.И.О. гражданина, контактный телефон)</w:t>
      </w:r>
    </w:p>
    <w:p w14:paraId="084D6458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_________________</w:t>
      </w:r>
    </w:p>
    <w:p w14:paraId="1C0F3606" w14:textId="77777777" w:rsidR="001E519E" w:rsidRPr="00A44939" w:rsidRDefault="001E519E" w:rsidP="001E519E">
      <w:pPr>
        <w:pStyle w:val="ConsPlusNonformat"/>
        <w:rPr>
          <w:rFonts w:ascii="Times New Roman" w:hAnsi="Times New Roman" w:cs="Times New Roman"/>
          <w:sz w:val="12"/>
          <w:szCs w:val="12"/>
        </w:rPr>
      </w:pPr>
      <w:r w:rsidRPr="00A44939">
        <w:rPr>
          <w:rFonts w:ascii="Times New Roman" w:hAnsi="Times New Roman" w:cs="Times New Roman"/>
          <w:sz w:val="12"/>
          <w:szCs w:val="12"/>
        </w:rPr>
        <w:t xml:space="preserve">(подпись)     </w:t>
      </w:r>
    </w:p>
    <w:p w14:paraId="0E98448C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28A6377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___________  _______________________________________________________________</w:t>
      </w:r>
    </w:p>
    <w:p w14:paraId="12166CFA" w14:textId="77777777" w:rsidR="001E519E" w:rsidRPr="00A44939" w:rsidRDefault="001E519E" w:rsidP="001E519E">
      <w:pPr>
        <w:pStyle w:val="ConsPlusNonformat"/>
        <w:rPr>
          <w:rFonts w:ascii="Times New Roman" w:hAnsi="Times New Roman" w:cs="Times New Roman"/>
          <w:sz w:val="12"/>
          <w:szCs w:val="12"/>
        </w:rPr>
      </w:pPr>
      <w:r w:rsidRPr="00A44939">
        <w:rPr>
          <w:rFonts w:ascii="Times New Roman" w:hAnsi="Times New Roman" w:cs="Times New Roman"/>
          <w:sz w:val="12"/>
          <w:szCs w:val="12"/>
        </w:rPr>
        <w:t>(подпись)                  (Ф.И.О. медицинского работника)</w:t>
      </w:r>
    </w:p>
    <w:p w14:paraId="015F74C4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60F2153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A563B">
        <w:rPr>
          <w:rFonts w:ascii="Times New Roman" w:hAnsi="Times New Roman" w:cs="Times New Roman"/>
          <w:sz w:val="18"/>
          <w:szCs w:val="18"/>
        </w:rPr>
        <w:t>"__" __________________ г.</w:t>
      </w:r>
    </w:p>
    <w:p w14:paraId="5DFCA593" w14:textId="77777777" w:rsidR="001E519E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068D58A" w14:textId="77777777" w:rsidR="001E519E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0D4E082" w14:textId="77777777" w:rsidR="001E519E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1B598BE" w14:textId="77777777" w:rsidR="001E519E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EB18FBC" w14:textId="77777777" w:rsidR="001E519E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CE3E98D" w14:textId="77777777" w:rsidR="001E519E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E83A04A" w14:textId="77777777" w:rsidR="001E519E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AA8F718" w14:textId="77777777" w:rsidR="001E519E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F1C471B" w14:textId="77777777" w:rsidR="001E519E" w:rsidRDefault="001E519E" w:rsidP="001E51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2E48F9B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7260E32" w14:textId="77777777" w:rsidR="001E519E" w:rsidRPr="00DA563B" w:rsidRDefault="001E519E" w:rsidP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F8DC619" w14:textId="77777777" w:rsidR="00D517D3" w:rsidRPr="00DA563B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8D54949" w14:textId="77777777" w:rsidR="001B3A00" w:rsidRPr="00DA563B" w:rsidRDefault="001B3A00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2BFBD17" w14:textId="77777777" w:rsidR="001E519E" w:rsidRPr="00DA563B" w:rsidRDefault="001E519E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sectPr w:rsidR="001E519E" w:rsidRPr="00DA563B" w:rsidSect="00A4493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46B02"/>
    <w:rsid w:val="000B1827"/>
    <w:rsid w:val="00186B2C"/>
    <w:rsid w:val="001B3A00"/>
    <w:rsid w:val="001E519E"/>
    <w:rsid w:val="00245D5F"/>
    <w:rsid w:val="00305D9E"/>
    <w:rsid w:val="003B6F5C"/>
    <w:rsid w:val="00433C3E"/>
    <w:rsid w:val="005127B5"/>
    <w:rsid w:val="00534CF6"/>
    <w:rsid w:val="005E2505"/>
    <w:rsid w:val="006830E4"/>
    <w:rsid w:val="007E066F"/>
    <w:rsid w:val="008225BD"/>
    <w:rsid w:val="008339B0"/>
    <w:rsid w:val="00895F12"/>
    <w:rsid w:val="008B205A"/>
    <w:rsid w:val="008F16E2"/>
    <w:rsid w:val="00A44939"/>
    <w:rsid w:val="00A57B85"/>
    <w:rsid w:val="00A74AA7"/>
    <w:rsid w:val="00CF5C5F"/>
    <w:rsid w:val="00D517D3"/>
    <w:rsid w:val="00DA563B"/>
    <w:rsid w:val="00F2765B"/>
    <w:rsid w:val="00F77BAE"/>
    <w:rsid w:val="00FA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200A3"/>
  <w15:docId w15:val="{49B18669-2804-4F1E-A4BF-07E2A616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046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B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20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6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E2D76-2C21-42D3-8B6B-61EF7CF28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6</cp:revision>
  <dcterms:created xsi:type="dcterms:W3CDTF">2020-05-10T07:57:00Z</dcterms:created>
  <dcterms:modified xsi:type="dcterms:W3CDTF">2023-09-05T07:11:00Z</dcterms:modified>
</cp:coreProperties>
</file>