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A8491" w14:textId="77777777" w:rsidR="00FA0956" w:rsidRPr="00BB6C99" w:rsidRDefault="00FA0956" w:rsidP="00FA0956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14:paraId="082C9542" w14:textId="1F03E334" w:rsidR="00D517D3" w:rsidRPr="00BB6C99" w:rsidRDefault="00D517D3" w:rsidP="00443867">
      <w:pPr>
        <w:pStyle w:val="ConsPlusNonformat"/>
        <w:jc w:val="center"/>
        <w:rPr>
          <w:rFonts w:ascii="Times New Roman" w:hAnsi="Times New Roman" w:cs="Times New Roman"/>
          <w:b/>
          <w:sz w:val="18"/>
          <w:szCs w:val="18"/>
        </w:rPr>
      </w:pPr>
      <w:bookmarkStart w:id="0" w:name="Par71"/>
      <w:bookmarkEnd w:id="0"/>
      <w:r w:rsidRPr="00BB6C99">
        <w:rPr>
          <w:rFonts w:ascii="Times New Roman" w:hAnsi="Times New Roman" w:cs="Times New Roman"/>
          <w:b/>
          <w:sz w:val="18"/>
          <w:szCs w:val="18"/>
        </w:rPr>
        <w:t>Информированное добровольное согласие</w:t>
      </w:r>
    </w:p>
    <w:p w14:paraId="3166ABA4" w14:textId="77777777" w:rsidR="00D517D3" w:rsidRPr="00BB6C99" w:rsidRDefault="00D517D3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4AD381ED" w14:textId="6CC8B9F9" w:rsidR="00D517D3" w:rsidRPr="00BB6C99" w:rsidRDefault="00D517D3" w:rsidP="004C0AF6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18"/>
          <w:szCs w:val="18"/>
        </w:rPr>
      </w:pPr>
      <w:r w:rsidRPr="00BB6C99">
        <w:rPr>
          <w:rFonts w:ascii="Times New Roman" w:hAnsi="Times New Roman" w:cs="Times New Roman"/>
          <w:sz w:val="18"/>
          <w:szCs w:val="18"/>
        </w:rPr>
        <w:t xml:space="preserve">Я, </w:t>
      </w:r>
    </w:p>
    <w:p w14:paraId="2F2C48A6" w14:textId="6E864B6A" w:rsidR="00D517D3" w:rsidRPr="004F67A0" w:rsidRDefault="00D517D3" w:rsidP="00443867">
      <w:pPr>
        <w:pStyle w:val="ConsPlusNonformat"/>
        <w:rPr>
          <w:rFonts w:ascii="Times New Roman" w:hAnsi="Times New Roman" w:cs="Times New Roman"/>
          <w:sz w:val="12"/>
          <w:szCs w:val="12"/>
        </w:rPr>
      </w:pPr>
      <w:r w:rsidRPr="004F67A0">
        <w:rPr>
          <w:rFonts w:ascii="Times New Roman" w:hAnsi="Times New Roman" w:cs="Times New Roman"/>
          <w:sz w:val="12"/>
          <w:szCs w:val="12"/>
        </w:rPr>
        <w:t>(Ф.И.О. гражданина)</w:t>
      </w:r>
    </w:p>
    <w:p w14:paraId="50EBE331" w14:textId="77777777" w:rsidR="00D517D3" w:rsidRPr="00BB6C99" w:rsidRDefault="00D517D3" w:rsidP="00443867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BB6C99">
        <w:rPr>
          <w:rFonts w:ascii="Times New Roman" w:hAnsi="Times New Roman" w:cs="Times New Roman"/>
          <w:sz w:val="18"/>
          <w:szCs w:val="18"/>
        </w:rPr>
        <w:t>"__ " ____________г. рождения,</w:t>
      </w:r>
    </w:p>
    <w:p w14:paraId="44D09938" w14:textId="310801DE" w:rsidR="00D517D3" w:rsidRPr="00BB6C99" w:rsidRDefault="00D517D3" w:rsidP="00C36809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18"/>
          <w:szCs w:val="18"/>
        </w:rPr>
      </w:pPr>
      <w:r w:rsidRPr="00BB6C99">
        <w:rPr>
          <w:rFonts w:ascii="Times New Roman" w:hAnsi="Times New Roman" w:cs="Times New Roman"/>
          <w:sz w:val="18"/>
          <w:szCs w:val="18"/>
        </w:rPr>
        <w:t>зарегистрированный по адресу:</w:t>
      </w:r>
    </w:p>
    <w:p w14:paraId="3EBBDD28" w14:textId="77777777" w:rsidR="00C36809" w:rsidRDefault="00D517D3" w:rsidP="00443867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BB6C99">
        <w:rPr>
          <w:rFonts w:ascii="Times New Roman" w:hAnsi="Times New Roman" w:cs="Times New Roman"/>
          <w:sz w:val="18"/>
          <w:szCs w:val="18"/>
        </w:rPr>
        <w:t>______________________________</w:t>
      </w:r>
    </w:p>
    <w:p w14:paraId="5701CA7E" w14:textId="77777777" w:rsidR="00C36809" w:rsidRDefault="00C36809" w:rsidP="00C36809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12"/>
          <w:szCs w:val="12"/>
        </w:rPr>
      </w:pPr>
    </w:p>
    <w:p w14:paraId="4B829ACE" w14:textId="5F4AE360" w:rsidR="00D517D3" w:rsidRPr="004F67A0" w:rsidRDefault="00D517D3" w:rsidP="00C36809">
      <w:pPr>
        <w:pStyle w:val="ConsPlusNonformat"/>
        <w:jc w:val="center"/>
        <w:rPr>
          <w:rFonts w:ascii="Times New Roman" w:hAnsi="Times New Roman" w:cs="Times New Roman"/>
          <w:sz w:val="12"/>
          <w:szCs w:val="12"/>
        </w:rPr>
      </w:pPr>
      <w:r w:rsidRPr="004F67A0">
        <w:rPr>
          <w:rFonts w:ascii="Times New Roman" w:hAnsi="Times New Roman" w:cs="Times New Roman"/>
          <w:sz w:val="12"/>
          <w:szCs w:val="12"/>
        </w:rPr>
        <w:t>(адрес места жительства гражданина</w:t>
      </w:r>
      <w:r w:rsidR="00AA6E22" w:rsidRPr="004F67A0">
        <w:rPr>
          <w:rFonts w:ascii="Times New Roman" w:hAnsi="Times New Roman" w:cs="Times New Roman"/>
          <w:sz w:val="12"/>
          <w:szCs w:val="12"/>
        </w:rPr>
        <w:t>)</w:t>
      </w:r>
    </w:p>
    <w:p w14:paraId="6C79B311" w14:textId="5989C1C2" w:rsidR="00152A6C" w:rsidRPr="00BB6C99" w:rsidRDefault="00D517D3" w:rsidP="00443867">
      <w:pPr>
        <w:pStyle w:val="a3"/>
        <w:spacing w:before="0" w:beforeAutospacing="0" w:after="0" w:afterAutospacing="0" w:line="270" w:lineRule="exact"/>
        <w:rPr>
          <w:sz w:val="18"/>
          <w:szCs w:val="18"/>
        </w:rPr>
      </w:pPr>
      <w:r w:rsidRPr="00BB6C99">
        <w:rPr>
          <w:sz w:val="18"/>
          <w:szCs w:val="18"/>
        </w:rPr>
        <w:t>даю информированное добровольное согласие на</w:t>
      </w:r>
    </w:p>
    <w:p w14:paraId="46302114" w14:textId="77777777" w:rsidR="00443867" w:rsidRDefault="00152A6C" w:rsidP="00443867">
      <w:pPr>
        <w:pStyle w:val="a3"/>
        <w:spacing w:before="0" w:beforeAutospacing="0" w:after="0"/>
        <w:jc w:val="center"/>
        <w:rPr>
          <w:b/>
          <w:sz w:val="18"/>
          <w:szCs w:val="18"/>
          <w:u w:val="single"/>
        </w:rPr>
      </w:pPr>
      <w:r w:rsidRPr="00BB6C99">
        <w:rPr>
          <w:b/>
          <w:sz w:val="18"/>
          <w:szCs w:val="18"/>
          <w:u w:val="single"/>
        </w:rPr>
        <w:t xml:space="preserve">А11.01.013 Введение искусственных наполнителей в мягкие ткани </w:t>
      </w:r>
      <w:proofErr w:type="gramStart"/>
      <w:r w:rsidRPr="00BB6C99">
        <w:rPr>
          <w:b/>
          <w:sz w:val="18"/>
          <w:szCs w:val="18"/>
          <w:u w:val="single"/>
        </w:rPr>
        <w:t>с  целью</w:t>
      </w:r>
      <w:proofErr w:type="gramEnd"/>
      <w:r w:rsidRPr="00BB6C99">
        <w:rPr>
          <w:b/>
          <w:sz w:val="18"/>
          <w:szCs w:val="18"/>
          <w:u w:val="single"/>
        </w:rPr>
        <w:t xml:space="preserve"> коррекции формы</w:t>
      </w:r>
    </w:p>
    <w:p w14:paraId="7DF83858" w14:textId="77777777" w:rsidR="00443867" w:rsidRPr="00443867" w:rsidRDefault="00152A6C" w:rsidP="00443867">
      <w:pPr>
        <w:pStyle w:val="a3"/>
        <w:spacing w:before="0" w:beforeAutospacing="0" w:after="0"/>
        <w:jc w:val="center"/>
        <w:rPr>
          <w:b/>
          <w:bCs/>
          <w:color w:val="000000"/>
          <w:kern w:val="24"/>
          <w:sz w:val="18"/>
          <w:szCs w:val="18"/>
          <w:u w:val="single"/>
        </w:rPr>
      </w:pPr>
      <w:r w:rsidRPr="00BB6C99">
        <w:rPr>
          <w:b/>
          <w:sz w:val="18"/>
          <w:szCs w:val="18"/>
          <w:u w:val="single"/>
        </w:rPr>
        <w:t xml:space="preserve">Контурная пластика препаратом </w:t>
      </w:r>
      <w:proofErr w:type="spellStart"/>
      <w:r w:rsidRPr="00BB6C99">
        <w:rPr>
          <w:b/>
          <w:bCs/>
          <w:color w:val="000000"/>
          <w:kern w:val="24"/>
          <w:sz w:val="18"/>
          <w:szCs w:val="18"/>
          <w:u w:val="single"/>
          <w:lang w:val="en-US"/>
        </w:rPr>
        <w:t>Belotero</w:t>
      </w:r>
      <w:proofErr w:type="spellEnd"/>
      <w:r w:rsidRPr="00BB6C99">
        <w:rPr>
          <w:b/>
          <w:bCs/>
          <w:color w:val="000000"/>
          <w:kern w:val="24"/>
          <w:sz w:val="18"/>
          <w:szCs w:val="18"/>
          <w:u w:val="single"/>
        </w:rPr>
        <w:t xml:space="preserve"> </w:t>
      </w:r>
      <w:r w:rsidRPr="00BB6C99">
        <w:rPr>
          <w:b/>
          <w:bCs/>
          <w:color w:val="000000"/>
          <w:kern w:val="24"/>
          <w:sz w:val="18"/>
          <w:szCs w:val="18"/>
          <w:u w:val="single"/>
          <w:lang w:val="en-US"/>
        </w:rPr>
        <w:t>BALANCE</w:t>
      </w:r>
      <w:r w:rsidRPr="00BB6C99">
        <w:rPr>
          <w:b/>
          <w:bCs/>
          <w:color w:val="000000"/>
          <w:kern w:val="24"/>
          <w:sz w:val="18"/>
          <w:szCs w:val="18"/>
          <w:u w:val="single"/>
        </w:rPr>
        <w:t xml:space="preserve"> </w:t>
      </w:r>
      <w:r w:rsidRPr="00BB6C99">
        <w:rPr>
          <w:b/>
          <w:bCs/>
          <w:color w:val="000000"/>
          <w:kern w:val="24"/>
          <w:sz w:val="18"/>
          <w:szCs w:val="18"/>
          <w:u w:val="single"/>
          <w:lang w:val="en-US"/>
        </w:rPr>
        <w:t>Lidocaine</w:t>
      </w:r>
    </w:p>
    <w:p w14:paraId="3BE48F6E" w14:textId="195571B7" w:rsidR="00D517D3" w:rsidRPr="00443867" w:rsidRDefault="00D517D3" w:rsidP="00443867">
      <w:pPr>
        <w:pStyle w:val="a3"/>
        <w:spacing w:before="0" w:beforeAutospacing="0"/>
        <w:ind w:firstLine="567"/>
        <w:jc w:val="center"/>
        <w:rPr>
          <w:b/>
          <w:sz w:val="12"/>
          <w:szCs w:val="12"/>
          <w:u w:val="single"/>
        </w:rPr>
      </w:pPr>
      <w:r w:rsidRPr="00443867">
        <w:rPr>
          <w:sz w:val="12"/>
          <w:szCs w:val="12"/>
        </w:rPr>
        <w:t>(наименование услуги)</w:t>
      </w:r>
    </w:p>
    <w:p w14:paraId="4A5F4E0B" w14:textId="77777777" w:rsidR="00D517D3" w:rsidRPr="00BB6C99" w:rsidRDefault="00D517D3" w:rsidP="00D517D3">
      <w:pPr>
        <w:pStyle w:val="ConsPlusNonformat"/>
        <w:rPr>
          <w:rFonts w:ascii="Times New Roman" w:hAnsi="Times New Roman" w:cs="Times New Roman"/>
          <w:sz w:val="18"/>
          <w:szCs w:val="18"/>
          <w:highlight w:val="yellow"/>
        </w:rPr>
      </w:pPr>
    </w:p>
    <w:p w14:paraId="4541E917" w14:textId="77777777" w:rsidR="00D517D3" w:rsidRPr="00092E1C" w:rsidRDefault="00CF776D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092E1C">
        <w:rPr>
          <w:rFonts w:ascii="Times New Roman" w:hAnsi="Times New Roman" w:cs="Times New Roman"/>
          <w:sz w:val="18"/>
          <w:szCs w:val="18"/>
        </w:rPr>
        <w:t>Номер серии:</w:t>
      </w:r>
    </w:p>
    <w:p w14:paraId="0C98032E" w14:textId="77777777" w:rsidR="00D517D3" w:rsidRPr="00BB6C99" w:rsidRDefault="00D517D3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092E1C">
        <w:rPr>
          <w:rFonts w:ascii="Times New Roman" w:hAnsi="Times New Roman" w:cs="Times New Roman"/>
          <w:sz w:val="18"/>
          <w:szCs w:val="18"/>
        </w:rPr>
        <w:t>Срок годности:</w:t>
      </w:r>
    </w:p>
    <w:p w14:paraId="3EBEBDCC" w14:textId="77777777" w:rsidR="00D517D3" w:rsidRPr="00BB6C99" w:rsidRDefault="00D517D3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36841CE4" w14:textId="21962904" w:rsidR="00D517D3" w:rsidRPr="00BB6C99" w:rsidRDefault="00D517D3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BB6C99">
        <w:rPr>
          <w:rFonts w:ascii="Times New Roman" w:hAnsi="Times New Roman" w:cs="Times New Roman"/>
          <w:sz w:val="18"/>
          <w:szCs w:val="18"/>
        </w:rPr>
        <w:t>для получения специализированной врачебной помощи лицом, законным представителем которого я являюсь в</w:t>
      </w:r>
    </w:p>
    <w:p w14:paraId="0555323F" w14:textId="4836BEB3" w:rsidR="00D517D3" w:rsidRPr="00BB6C99" w:rsidRDefault="00D517D3" w:rsidP="00D517D3">
      <w:pPr>
        <w:pStyle w:val="ConsPlusNonformat"/>
        <w:rPr>
          <w:rFonts w:ascii="Times New Roman" w:hAnsi="Times New Roman" w:cs="Times New Roman"/>
          <w:sz w:val="18"/>
          <w:szCs w:val="18"/>
          <w:u w:val="single"/>
        </w:rPr>
      </w:pPr>
      <w:r w:rsidRPr="00BB6C99">
        <w:rPr>
          <w:rFonts w:ascii="Times New Roman" w:hAnsi="Times New Roman" w:cs="Times New Roman"/>
          <w:sz w:val="18"/>
          <w:szCs w:val="18"/>
        </w:rPr>
        <w:t xml:space="preserve">                    </w:t>
      </w:r>
      <w:r w:rsidR="004F67A0">
        <w:rPr>
          <w:rFonts w:ascii="Times New Roman" w:hAnsi="Times New Roman" w:cs="Times New Roman"/>
          <w:sz w:val="18"/>
          <w:szCs w:val="18"/>
        </w:rPr>
        <w:t xml:space="preserve">       </w:t>
      </w:r>
      <w:r w:rsidRPr="00BB6C99">
        <w:rPr>
          <w:rFonts w:ascii="Times New Roman" w:hAnsi="Times New Roman" w:cs="Times New Roman"/>
          <w:sz w:val="18"/>
          <w:szCs w:val="18"/>
        </w:rPr>
        <w:t xml:space="preserve">  </w:t>
      </w:r>
      <w:r w:rsidR="00E83A07" w:rsidRPr="00BB6C99">
        <w:rPr>
          <w:rFonts w:ascii="Times New Roman" w:hAnsi="Times New Roman" w:cs="Times New Roman"/>
          <w:sz w:val="18"/>
          <w:szCs w:val="18"/>
          <w:u w:val="single"/>
        </w:rPr>
        <w:t>ООО «</w:t>
      </w:r>
      <w:r w:rsidR="004F67A0">
        <w:rPr>
          <w:rFonts w:ascii="Times New Roman" w:hAnsi="Times New Roman" w:cs="Times New Roman"/>
          <w:sz w:val="18"/>
          <w:szCs w:val="18"/>
          <w:u w:val="single"/>
        </w:rPr>
        <w:t>Яблоко</w:t>
      </w:r>
      <w:r w:rsidRPr="00BB6C99">
        <w:rPr>
          <w:rFonts w:ascii="Times New Roman" w:hAnsi="Times New Roman" w:cs="Times New Roman"/>
          <w:sz w:val="18"/>
          <w:szCs w:val="18"/>
          <w:u w:val="single"/>
        </w:rPr>
        <w:t>».</w:t>
      </w:r>
    </w:p>
    <w:p w14:paraId="1D01B1D8" w14:textId="37167696" w:rsidR="00D517D3" w:rsidRDefault="00D517D3" w:rsidP="00D517D3">
      <w:pPr>
        <w:pStyle w:val="ConsPlusNonformat"/>
        <w:rPr>
          <w:rFonts w:ascii="Times New Roman" w:hAnsi="Times New Roman" w:cs="Times New Roman"/>
          <w:sz w:val="12"/>
          <w:szCs w:val="12"/>
        </w:rPr>
      </w:pPr>
      <w:r w:rsidRPr="00BB6C99">
        <w:rPr>
          <w:rFonts w:ascii="Times New Roman" w:hAnsi="Times New Roman" w:cs="Times New Roman"/>
          <w:sz w:val="18"/>
          <w:szCs w:val="18"/>
        </w:rPr>
        <w:t xml:space="preserve">               </w:t>
      </w:r>
      <w:r w:rsidRPr="004F67A0">
        <w:rPr>
          <w:rFonts w:ascii="Times New Roman" w:hAnsi="Times New Roman" w:cs="Times New Roman"/>
          <w:sz w:val="12"/>
          <w:szCs w:val="12"/>
        </w:rPr>
        <w:t>(полное наименование медицинской организации)</w:t>
      </w:r>
    </w:p>
    <w:p w14:paraId="73D0181A" w14:textId="77777777" w:rsidR="004F67A0" w:rsidRPr="004F67A0" w:rsidRDefault="004F67A0" w:rsidP="00D517D3">
      <w:pPr>
        <w:pStyle w:val="ConsPlusNonformat"/>
        <w:rPr>
          <w:rFonts w:ascii="Times New Roman" w:hAnsi="Times New Roman" w:cs="Times New Roman"/>
          <w:sz w:val="12"/>
          <w:szCs w:val="12"/>
        </w:rPr>
      </w:pPr>
    </w:p>
    <w:p w14:paraId="3F87820D" w14:textId="7AC21DD5" w:rsidR="00D517D3" w:rsidRPr="00BB6C99" w:rsidRDefault="00D517D3" w:rsidP="00C36809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18"/>
          <w:szCs w:val="18"/>
        </w:rPr>
      </w:pPr>
      <w:r w:rsidRPr="00BB6C99">
        <w:rPr>
          <w:rFonts w:ascii="Times New Roman" w:hAnsi="Times New Roman" w:cs="Times New Roman"/>
          <w:sz w:val="18"/>
          <w:szCs w:val="18"/>
        </w:rPr>
        <w:t xml:space="preserve">Медицинским работником </w:t>
      </w:r>
    </w:p>
    <w:p w14:paraId="0E3A7C31" w14:textId="00AB5248" w:rsidR="00D517D3" w:rsidRPr="004F67A0" w:rsidRDefault="00D517D3" w:rsidP="00D517D3">
      <w:pPr>
        <w:pStyle w:val="ConsPlusNonformat"/>
        <w:rPr>
          <w:rFonts w:ascii="Times New Roman" w:hAnsi="Times New Roman" w:cs="Times New Roman"/>
          <w:sz w:val="12"/>
          <w:szCs w:val="12"/>
        </w:rPr>
      </w:pPr>
      <w:r w:rsidRPr="00BB6C99">
        <w:rPr>
          <w:rFonts w:ascii="Times New Roman" w:hAnsi="Times New Roman" w:cs="Times New Roman"/>
          <w:sz w:val="18"/>
          <w:szCs w:val="18"/>
        </w:rPr>
        <w:t xml:space="preserve">                           </w:t>
      </w:r>
      <w:r w:rsidR="004F67A0">
        <w:rPr>
          <w:rFonts w:ascii="Times New Roman" w:hAnsi="Times New Roman" w:cs="Times New Roman"/>
          <w:sz w:val="18"/>
          <w:szCs w:val="18"/>
        </w:rPr>
        <w:t xml:space="preserve">                                </w:t>
      </w:r>
      <w:r w:rsidRPr="00BB6C99">
        <w:rPr>
          <w:rFonts w:ascii="Times New Roman" w:hAnsi="Times New Roman" w:cs="Times New Roman"/>
          <w:sz w:val="18"/>
          <w:szCs w:val="18"/>
        </w:rPr>
        <w:t xml:space="preserve"> </w:t>
      </w:r>
      <w:r w:rsidR="004F67A0">
        <w:rPr>
          <w:rFonts w:ascii="Times New Roman" w:hAnsi="Times New Roman" w:cs="Times New Roman"/>
          <w:sz w:val="18"/>
          <w:szCs w:val="18"/>
        </w:rPr>
        <w:t xml:space="preserve">          </w:t>
      </w:r>
      <w:r w:rsidRPr="004F67A0">
        <w:rPr>
          <w:rFonts w:ascii="Times New Roman" w:hAnsi="Times New Roman" w:cs="Times New Roman"/>
          <w:sz w:val="12"/>
          <w:szCs w:val="12"/>
        </w:rPr>
        <w:t>(должность, Ф.И.О. медицинского работника)</w:t>
      </w:r>
    </w:p>
    <w:p w14:paraId="74BB1FD1" w14:textId="77777777" w:rsidR="001B3A00" w:rsidRPr="00BB6C99" w:rsidRDefault="001B3A00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5B6FC8E0" w14:textId="57479469" w:rsidR="00FA0956" w:rsidRPr="00BB6C99" w:rsidRDefault="00FA0956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BB6C99">
        <w:rPr>
          <w:rFonts w:ascii="Times New Roman" w:hAnsi="Times New Roman" w:cs="Times New Roman"/>
          <w:sz w:val="18"/>
          <w:szCs w:val="18"/>
        </w:rPr>
        <w:t>в доступной для меня форме мне разъяснены цели, методы оказания медицинской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BB6C99">
        <w:rPr>
          <w:rFonts w:ascii="Times New Roman" w:hAnsi="Times New Roman" w:cs="Times New Roman"/>
          <w:sz w:val="18"/>
          <w:szCs w:val="18"/>
        </w:rPr>
        <w:t xml:space="preserve">помощи, </w:t>
      </w:r>
      <w:r w:rsidR="001B3A00" w:rsidRPr="00BB6C99">
        <w:rPr>
          <w:rFonts w:ascii="Times New Roman" w:hAnsi="Times New Roman" w:cs="Times New Roman"/>
          <w:sz w:val="18"/>
          <w:szCs w:val="18"/>
        </w:rPr>
        <w:t>связанный с ними риск, возможные</w:t>
      </w:r>
      <w:r w:rsidRPr="00BB6C99">
        <w:rPr>
          <w:rFonts w:ascii="Times New Roman" w:hAnsi="Times New Roman" w:cs="Times New Roman"/>
          <w:sz w:val="18"/>
          <w:szCs w:val="18"/>
        </w:rPr>
        <w:t xml:space="preserve"> варианты медицинских вмешательств,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BB6C99">
        <w:rPr>
          <w:rFonts w:ascii="Times New Roman" w:hAnsi="Times New Roman" w:cs="Times New Roman"/>
          <w:sz w:val="18"/>
          <w:szCs w:val="18"/>
        </w:rPr>
        <w:t>их  последствия</w:t>
      </w:r>
      <w:proofErr w:type="gramEnd"/>
      <w:r w:rsidRPr="00BB6C99">
        <w:rPr>
          <w:rFonts w:ascii="Times New Roman" w:hAnsi="Times New Roman" w:cs="Times New Roman"/>
          <w:sz w:val="18"/>
          <w:szCs w:val="18"/>
        </w:rPr>
        <w:t>,  в  том  числе  вероятность  развития  осложнений, а также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BB6C99">
        <w:rPr>
          <w:rFonts w:ascii="Times New Roman" w:hAnsi="Times New Roman" w:cs="Times New Roman"/>
          <w:sz w:val="18"/>
          <w:szCs w:val="18"/>
        </w:rPr>
        <w:t xml:space="preserve">предполагаемые  результаты оказания медицинской помощи. </w:t>
      </w:r>
    </w:p>
    <w:p w14:paraId="6A7A30CF" w14:textId="77777777" w:rsidR="00D517D3" w:rsidRPr="00BB6C99" w:rsidRDefault="00D517D3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BB6C99">
        <w:rPr>
          <w:rFonts w:ascii="Times New Roman" w:hAnsi="Times New Roman" w:cs="Times New Roman"/>
          <w:sz w:val="18"/>
          <w:szCs w:val="18"/>
        </w:rPr>
        <w:t>Я проинформирован(а) о показаниях к медицинскому вмешательству:</w:t>
      </w:r>
    </w:p>
    <w:p w14:paraId="6F8CAE7D" w14:textId="70155808" w:rsidR="00443867" w:rsidRPr="00BB6C99" w:rsidRDefault="00152A6C" w:rsidP="00D517D3">
      <w:pPr>
        <w:pStyle w:val="ConsPlusNonformat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BB6C99">
        <w:rPr>
          <w:rFonts w:ascii="Times New Roman" w:hAnsi="Times New Roman" w:cs="Times New Roman"/>
          <w:b/>
          <w:sz w:val="18"/>
          <w:szCs w:val="18"/>
          <w:u w:val="single"/>
        </w:rPr>
        <w:t>ПОКАЗАНИЯ:</w:t>
      </w:r>
    </w:p>
    <w:p w14:paraId="1F8BA0DF" w14:textId="77777777" w:rsidR="00152A6C" w:rsidRPr="00BB6C99" w:rsidRDefault="00152A6C" w:rsidP="00443867">
      <w:pPr>
        <w:pStyle w:val="ConsPlusNonformat"/>
        <w:jc w:val="both"/>
        <w:rPr>
          <w:rFonts w:ascii="Times New Roman" w:hAnsi="Times New Roman" w:cs="Times New Roman"/>
          <w:b/>
          <w:sz w:val="18"/>
          <w:szCs w:val="18"/>
        </w:rPr>
      </w:pPr>
      <w:proofErr w:type="spellStart"/>
      <w:r w:rsidRPr="00BB6C99">
        <w:rPr>
          <w:rFonts w:ascii="Times New Roman" w:hAnsi="Times New Roman" w:cs="Times New Roman"/>
          <w:b/>
          <w:sz w:val="18"/>
          <w:szCs w:val="18"/>
        </w:rPr>
        <w:t>Белотеро</w:t>
      </w:r>
      <w:proofErr w:type="spellEnd"/>
      <w:r w:rsidRPr="00BB6C99">
        <w:rPr>
          <w:rFonts w:ascii="Times New Roman" w:hAnsi="Times New Roman" w:cs="Times New Roman"/>
          <w:b/>
          <w:sz w:val="18"/>
          <w:szCs w:val="18"/>
        </w:rPr>
        <w:t xml:space="preserve"> Баланс Лидокаин является инъекционным рассасывающимся имплантатом,</w:t>
      </w:r>
      <w:r w:rsidR="00367B38" w:rsidRPr="00BB6C99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BB6C99">
        <w:rPr>
          <w:rFonts w:ascii="Times New Roman" w:hAnsi="Times New Roman" w:cs="Times New Roman"/>
          <w:b/>
          <w:sz w:val="18"/>
          <w:szCs w:val="18"/>
        </w:rPr>
        <w:t>показанным для заполнения умеренных морщин и складок на лице, а также для увеличения губ. Он также пригоден для коррекции атрофических рубцов на лице.</w:t>
      </w:r>
    </w:p>
    <w:p w14:paraId="4AA753C4" w14:textId="77777777" w:rsidR="00D517D3" w:rsidRPr="00BB6C99" w:rsidRDefault="00152A6C" w:rsidP="00443867">
      <w:pPr>
        <w:pStyle w:val="ConsPlusNonformat"/>
        <w:jc w:val="both"/>
        <w:rPr>
          <w:rFonts w:ascii="Times New Roman" w:hAnsi="Times New Roman" w:cs="Times New Roman"/>
          <w:b/>
          <w:sz w:val="18"/>
          <w:szCs w:val="18"/>
        </w:rPr>
      </w:pPr>
      <w:r w:rsidRPr="00BB6C99">
        <w:rPr>
          <w:rFonts w:ascii="Times New Roman" w:hAnsi="Times New Roman" w:cs="Times New Roman"/>
          <w:b/>
          <w:sz w:val="18"/>
          <w:szCs w:val="18"/>
        </w:rPr>
        <w:t>Наличие лидокаина помогает снизить местную боль, связанную с введением геля и улучшить комфорт пациента.</w:t>
      </w:r>
    </w:p>
    <w:p w14:paraId="10456E5B" w14:textId="77777777" w:rsidR="00FA0956" w:rsidRPr="00BB6C99" w:rsidRDefault="00FA0956" w:rsidP="00443867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BB6C99">
        <w:rPr>
          <w:rFonts w:ascii="Times New Roman" w:hAnsi="Times New Roman" w:cs="Times New Roman"/>
          <w:sz w:val="18"/>
          <w:szCs w:val="18"/>
        </w:rPr>
        <w:t>Я проинформирован</w:t>
      </w:r>
      <w:r w:rsidR="00D517D3" w:rsidRPr="00BB6C99">
        <w:rPr>
          <w:rFonts w:ascii="Times New Roman" w:hAnsi="Times New Roman" w:cs="Times New Roman"/>
          <w:sz w:val="18"/>
          <w:szCs w:val="18"/>
        </w:rPr>
        <w:t>(а)</w:t>
      </w:r>
      <w:r w:rsidRPr="00BB6C99">
        <w:rPr>
          <w:rFonts w:ascii="Times New Roman" w:hAnsi="Times New Roman" w:cs="Times New Roman"/>
          <w:sz w:val="18"/>
          <w:szCs w:val="18"/>
        </w:rPr>
        <w:t xml:space="preserve"> о противопоказаниях к медицинскому вмешательству:</w:t>
      </w:r>
    </w:p>
    <w:p w14:paraId="6BD42E55" w14:textId="7DDF2D94" w:rsidR="00443867" w:rsidRPr="00BB6C99" w:rsidRDefault="00152A6C" w:rsidP="00C36809">
      <w:pPr>
        <w:pStyle w:val="ConsPlusNonformat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BB6C99">
        <w:rPr>
          <w:rFonts w:ascii="Times New Roman" w:hAnsi="Times New Roman" w:cs="Times New Roman"/>
          <w:b/>
          <w:sz w:val="18"/>
          <w:szCs w:val="18"/>
          <w:u w:val="single"/>
        </w:rPr>
        <w:t>ПРОТИВОПОКАЗАНИЯ:</w:t>
      </w:r>
    </w:p>
    <w:p w14:paraId="79F315A0" w14:textId="77777777" w:rsidR="00152A6C" w:rsidRPr="00BB6C99" w:rsidRDefault="00042F33" w:rsidP="00443867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BB6C99">
        <w:rPr>
          <w:rFonts w:ascii="Times New Roman" w:hAnsi="Times New Roman" w:cs="Times New Roman"/>
          <w:sz w:val="18"/>
          <w:szCs w:val="18"/>
        </w:rPr>
        <w:t xml:space="preserve">Применение препарата </w:t>
      </w:r>
      <w:proofErr w:type="spellStart"/>
      <w:r w:rsidRPr="00BB6C99">
        <w:rPr>
          <w:rFonts w:ascii="Times New Roman" w:hAnsi="Times New Roman" w:cs="Times New Roman"/>
          <w:sz w:val="18"/>
          <w:szCs w:val="18"/>
        </w:rPr>
        <w:t>Белотеро</w:t>
      </w:r>
      <w:proofErr w:type="spellEnd"/>
      <w:r w:rsidRPr="00BB6C99">
        <w:rPr>
          <w:rFonts w:ascii="Times New Roman" w:hAnsi="Times New Roman" w:cs="Times New Roman"/>
          <w:sz w:val="18"/>
          <w:szCs w:val="18"/>
        </w:rPr>
        <w:t xml:space="preserve"> Баланс Лидокаин противопоказано:</w:t>
      </w:r>
    </w:p>
    <w:p w14:paraId="7D918A8A" w14:textId="77777777" w:rsidR="00042F33" w:rsidRPr="00BB6C99" w:rsidRDefault="00042F33" w:rsidP="00443867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BB6C99">
        <w:rPr>
          <w:rFonts w:ascii="Times New Roman" w:hAnsi="Times New Roman" w:cs="Times New Roman"/>
          <w:sz w:val="18"/>
          <w:szCs w:val="18"/>
        </w:rPr>
        <w:t xml:space="preserve">В случае известной повышенной чувствительности к одному из компонентов препарата, в особенности, </w:t>
      </w:r>
      <w:proofErr w:type="gramStart"/>
      <w:r w:rsidRPr="00BB6C99">
        <w:rPr>
          <w:rFonts w:ascii="Times New Roman" w:hAnsi="Times New Roman" w:cs="Times New Roman"/>
          <w:sz w:val="18"/>
          <w:szCs w:val="18"/>
        </w:rPr>
        <w:t>к натрия</w:t>
      </w:r>
      <w:proofErr w:type="gramEnd"/>
      <w:r w:rsidRPr="00BB6C99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BB6C99">
        <w:rPr>
          <w:rFonts w:ascii="Times New Roman" w:hAnsi="Times New Roman" w:cs="Times New Roman"/>
          <w:sz w:val="18"/>
          <w:szCs w:val="18"/>
        </w:rPr>
        <w:t>гиалуронату</w:t>
      </w:r>
      <w:proofErr w:type="spellEnd"/>
      <w:r w:rsidRPr="00BB6C99">
        <w:rPr>
          <w:rFonts w:ascii="Times New Roman" w:hAnsi="Times New Roman" w:cs="Times New Roman"/>
          <w:sz w:val="18"/>
          <w:szCs w:val="18"/>
        </w:rPr>
        <w:t xml:space="preserve">, лидокаина гидрохлориду или </w:t>
      </w:r>
      <w:proofErr w:type="spellStart"/>
      <w:r w:rsidRPr="00BB6C99">
        <w:rPr>
          <w:rFonts w:ascii="Times New Roman" w:hAnsi="Times New Roman" w:cs="Times New Roman"/>
          <w:sz w:val="18"/>
          <w:szCs w:val="18"/>
        </w:rPr>
        <w:t>местноанестезирующим</w:t>
      </w:r>
      <w:proofErr w:type="spellEnd"/>
      <w:r w:rsidRPr="00BB6C99">
        <w:rPr>
          <w:rFonts w:ascii="Times New Roman" w:hAnsi="Times New Roman" w:cs="Times New Roman"/>
          <w:sz w:val="18"/>
          <w:szCs w:val="18"/>
        </w:rPr>
        <w:t xml:space="preserve"> средствам амидного типа,</w:t>
      </w:r>
    </w:p>
    <w:p w14:paraId="537CD43B" w14:textId="77777777" w:rsidR="00042F33" w:rsidRPr="00BB6C99" w:rsidRDefault="00042F33" w:rsidP="00443867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BB6C99">
        <w:rPr>
          <w:rFonts w:ascii="Times New Roman" w:hAnsi="Times New Roman" w:cs="Times New Roman"/>
          <w:sz w:val="18"/>
          <w:szCs w:val="18"/>
        </w:rPr>
        <w:t>У беременных и кормящих грудью женщин,</w:t>
      </w:r>
    </w:p>
    <w:p w14:paraId="76E6BE43" w14:textId="77777777" w:rsidR="00042F33" w:rsidRPr="00BB6C99" w:rsidRDefault="00042F33" w:rsidP="00443867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BB6C99">
        <w:rPr>
          <w:rFonts w:ascii="Times New Roman" w:hAnsi="Times New Roman" w:cs="Times New Roman"/>
          <w:sz w:val="18"/>
          <w:szCs w:val="18"/>
        </w:rPr>
        <w:t>У пациентов в возрасте моложе 18 лет,</w:t>
      </w:r>
    </w:p>
    <w:p w14:paraId="0D1E0096" w14:textId="77777777" w:rsidR="00042F33" w:rsidRPr="00BB6C99" w:rsidRDefault="00042F33" w:rsidP="00443867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BB6C99">
        <w:rPr>
          <w:rFonts w:ascii="Times New Roman" w:hAnsi="Times New Roman" w:cs="Times New Roman"/>
          <w:sz w:val="18"/>
          <w:szCs w:val="18"/>
        </w:rPr>
        <w:t>У пациентов с имеющейся общей инфекцией.</w:t>
      </w:r>
    </w:p>
    <w:p w14:paraId="530931DD" w14:textId="77777777" w:rsidR="00042F33" w:rsidRPr="00BB6C99" w:rsidRDefault="00042F33" w:rsidP="00443867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BB6C99">
        <w:rPr>
          <w:rFonts w:ascii="Times New Roman" w:hAnsi="Times New Roman" w:cs="Times New Roman"/>
          <w:sz w:val="18"/>
          <w:szCs w:val="18"/>
        </w:rPr>
        <w:t xml:space="preserve">Не следует вводить </w:t>
      </w:r>
      <w:proofErr w:type="spellStart"/>
      <w:r w:rsidRPr="00BB6C99">
        <w:rPr>
          <w:rFonts w:ascii="Times New Roman" w:hAnsi="Times New Roman" w:cs="Times New Roman"/>
          <w:sz w:val="18"/>
          <w:szCs w:val="18"/>
        </w:rPr>
        <w:t>Белотеро</w:t>
      </w:r>
      <w:proofErr w:type="spellEnd"/>
      <w:r w:rsidRPr="00BB6C99">
        <w:rPr>
          <w:rFonts w:ascii="Times New Roman" w:hAnsi="Times New Roman" w:cs="Times New Roman"/>
          <w:sz w:val="18"/>
          <w:szCs w:val="18"/>
        </w:rPr>
        <w:t xml:space="preserve"> Баланс Лидокаин в кровеносные сосуды.</w:t>
      </w:r>
    </w:p>
    <w:p w14:paraId="22CACE0B" w14:textId="77777777" w:rsidR="00042F33" w:rsidRPr="00BB6C99" w:rsidRDefault="00042F33" w:rsidP="00443867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BB6C99">
        <w:rPr>
          <w:rFonts w:ascii="Times New Roman" w:hAnsi="Times New Roman" w:cs="Times New Roman"/>
          <w:sz w:val="18"/>
          <w:szCs w:val="18"/>
        </w:rPr>
        <w:t xml:space="preserve">Не следует вводить </w:t>
      </w:r>
      <w:proofErr w:type="spellStart"/>
      <w:r w:rsidRPr="00BB6C99">
        <w:rPr>
          <w:rFonts w:ascii="Times New Roman" w:hAnsi="Times New Roman" w:cs="Times New Roman"/>
          <w:sz w:val="18"/>
          <w:szCs w:val="18"/>
        </w:rPr>
        <w:t>Белотеро</w:t>
      </w:r>
      <w:proofErr w:type="spellEnd"/>
      <w:r w:rsidRPr="00BB6C99">
        <w:rPr>
          <w:rFonts w:ascii="Times New Roman" w:hAnsi="Times New Roman" w:cs="Times New Roman"/>
          <w:sz w:val="18"/>
          <w:szCs w:val="18"/>
        </w:rPr>
        <w:t xml:space="preserve"> Баланс Лидокаин в зонах, имеющих кожные проблемы воспалительного или инфекционного характера (угревая сыпь, герпес…).</w:t>
      </w:r>
    </w:p>
    <w:p w14:paraId="594F3EE8" w14:textId="77777777" w:rsidR="00042F33" w:rsidRPr="00BB6C99" w:rsidRDefault="00042F33" w:rsidP="00443867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BB6C99">
        <w:rPr>
          <w:rFonts w:ascii="Times New Roman" w:hAnsi="Times New Roman" w:cs="Times New Roman"/>
          <w:sz w:val="18"/>
          <w:szCs w:val="18"/>
        </w:rPr>
        <w:t>Не следует</w:t>
      </w:r>
      <w:r w:rsidR="001D1722" w:rsidRPr="00BB6C99">
        <w:rPr>
          <w:rFonts w:ascii="Times New Roman" w:hAnsi="Times New Roman" w:cs="Times New Roman"/>
          <w:sz w:val="18"/>
          <w:szCs w:val="18"/>
        </w:rPr>
        <w:t xml:space="preserve"> </w:t>
      </w:r>
      <w:r w:rsidR="00D22D70" w:rsidRPr="00BB6C99">
        <w:rPr>
          <w:rFonts w:ascii="Times New Roman" w:hAnsi="Times New Roman" w:cs="Times New Roman"/>
          <w:sz w:val="18"/>
          <w:szCs w:val="18"/>
        </w:rPr>
        <w:t xml:space="preserve">вводить </w:t>
      </w:r>
      <w:proofErr w:type="spellStart"/>
      <w:r w:rsidR="001D1722" w:rsidRPr="00BB6C99">
        <w:rPr>
          <w:rFonts w:ascii="Times New Roman" w:hAnsi="Times New Roman" w:cs="Times New Roman"/>
          <w:sz w:val="18"/>
          <w:szCs w:val="18"/>
        </w:rPr>
        <w:t>Белотеро</w:t>
      </w:r>
      <w:proofErr w:type="spellEnd"/>
      <w:r w:rsidR="001D1722" w:rsidRPr="00BB6C99">
        <w:rPr>
          <w:rFonts w:ascii="Times New Roman" w:hAnsi="Times New Roman" w:cs="Times New Roman"/>
          <w:sz w:val="18"/>
          <w:szCs w:val="18"/>
        </w:rPr>
        <w:t xml:space="preserve"> Баланс Лидокаин в зону, куда ранее вводили постоянный </w:t>
      </w:r>
      <w:proofErr w:type="spellStart"/>
      <w:r w:rsidR="001D1722" w:rsidRPr="00BB6C99">
        <w:rPr>
          <w:rFonts w:ascii="Times New Roman" w:hAnsi="Times New Roman" w:cs="Times New Roman"/>
          <w:sz w:val="18"/>
          <w:szCs w:val="18"/>
        </w:rPr>
        <w:t>дермальный</w:t>
      </w:r>
      <w:proofErr w:type="spellEnd"/>
      <w:r w:rsidR="001D1722" w:rsidRPr="00BB6C99">
        <w:rPr>
          <w:rFonts w:ascii="Times New Roman" w:hAnsi="Times New Roman" w:cs="Times New Roman"/>
          <w:sz w:val="18"/>
          <w:szCs w:val="18"/>
        </w:rPr>
        <w:t xml:space="preserve"> филлер.</w:t>
      </w:r>
    </w:p>
    <w:p w14:paraId="65F33ABB" w14:textId="77777777" w:rsidR="00FA0956" w:rsidRPr="00BB6C99" w:rsidRDefault="00FA0956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3F210DA5" w14:textId="77777777" w:rsidR="00D517D3" w:rsidRPr="00BB6C99" w:rsidRDefault="00FA0956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BB6C99">
        <w:rPr>
          <w:rFonts w:ascii="Times New Roman" w:hAnsi="Times New Roman" w:cs="Times New Roman"/>
          <w:sz w:val="18"/>
          <w:szCs w:val="18"/>
        </w:rPr>
        <w:t>Мне сообщили о возможных побочных действиях препарата</w:t>
      </w:r>
      <w:r w:rsidR="001D1722" w:rsidRPr="00BB6C99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1D1722" w:rsidRPr="00BB6C99">
        <w:rPr>
          <w:rFonts w:ascii="Times New Roman" w:hAnsi="Times New Roman" w:cs="Times New Roman"/>
          <w:sz w:val="18"/>
          <w:szCs w:val="18"/>
        </w:rPr>
        <w:t>Белотеро</w:t>
      </w:r>
      <w:proofErr w:type="spellEnd"/>
      <w:r w:rsidR="001D1722" w:rsidRPr="00BB6C99">
        <w:rPr>
          <w:rFonts w:ascii="Times New Roman" w:hAnsi="Times New Roman" w:cs="Times New Roman"/>
          <w:sz w:val="18"/>
          <w:szCs w:val="18"/>
        </w:rPr>
        <w:t xml:space="preserve"> Баланс Лидокаин.</w:t>
      </w:r>
    </w:p>
    <w:p w14:paraId="72155A7D" w14:textId="77777777" w:rsidR="00D65C60" w:rsidRPr="00BB6C99" w:rsidRDefault="00D65C60" w:rsidP="00D65C60">
      <w:pPr>
        <w:pStyle w:val="ConsPlusNonformat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BB6C99">
        <w:rPr>
          <w:rFonts w:ascii="Times New Roman" w:hAnsi="Times New Roman" w:cs="Times New Roman"/>
          <w:b/>
          <w:sz w:val="18"/>
          <w:szCs w:val="18"/>
          <w:u w:val="single"/>
        </w:rPr>
        <w:t>Нежелательные явления</w:t>
      </w:r>
      <w:r w:rsidR="00CE78D0" w:rsidRPr="00BB6C99">
        <w:rPr>
          <w:rFonts w:ascii="Times New Roman" w:hAnsi="Times New Roman" w:cs="Times New Roman"/>
          <w:b/>
          <w:sz w:val="18"/>
          <w:szCs w:val="18"/>
          <w:u w:val="single"/>
        </w:rPr>
        <w:t>:</w:t>
      </w:r>
    </w:p>
    <w:p w14:paraId="5BCD0E3E" w14:textId="2BF5236D" w:rsidR="00D65C60" w:rsidRPr="00BB6C99" w:rsidRDefault="00D65C60" w:rsidP="00D65C60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BB6C99">
        <w:rPr>
          <w:rFonts w:ascii="Times New Roman" w:hAnsi="Times New Roman" w:cs="Times New Roman"/>
          <w:sz w:val="18"/>
          <w:szCs w:val="18"/>
        </w:rPr>
        <w:t>Перед лечением пациенты должны быть проинформированы лечащим врачом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BB6C99">
        <w:rPr>
          <w:rFonts w:ascii="Times New Roman" w:hAnsi="Times New Roman" w:cs="Times New Roman"/>
          <w:sz w:val="18"/>
          <w:szCs w:val="18"/>
        </w:rPr>
        <w:t>о возможных нежелательных явлениях. Во время введения может отмечаться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BB6C99">
        <w:rPr>
          <w:rFonts w:ascii="Times New Roman" w:hAnsi="Times New Roman" w:cs="Times New Roman"/>
          <w:sz w:val="18"/>
          <w:szCs w:val="18"/>
        </w:rPr>
        <w:t>незначительное кровотечение, оно самостоятельно прекращается сразу после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BB6C99">
        <w:rPr>
          <w:rFonts w:ascii="Times New Roman" w:hAnsi="Times New Roman" w:cs="Times New Roman"/>
          <w:sz w:val="18"/>
          <w:szCs w:val="18"/>
        </w:rPr>
        <w:t>окончания введения. В единичных случаях одно или более из приведенных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BB6C99">
        <w:rPr>
          <w:rFonts w:ascii="Times New Roman" w:hAnsi="Times New Roman" w:cs="Times New Roman"/>
          <w:sz w:val="18"/>
          <w:szCs w:val="18"/>
        </w:rPr>
        <w:t>ниже явлений может отмечаться сразу или в качестве отсроченной реакции</w:t>
      </w:r>
    </w:p>
    <w:p w14:paraId="64A83B69" w14:textId="77777777" w:rsidR="00D65C60" w:rsidRPr="00BB6C99" w:rsidRDefault="00D65C60" w:rsidP="00D65C60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BB6C99">
        <w:rPr>
          <w:rFonts w:ascii="Times New Roman" w:hAnsi="Times New Roman" w:cs="Times New Roman"/>
          <w:sz w:val="18"/>
          <w:szCs w:val="18"/>
        </w:rPr>
        <w:t>(список не является исчерпывающим):</w:t>
      </w:r>
    </w:p>
    <w:p w14:paraId="5FE26A41" w14:textId="09A6CF25" w:rsidR="00D65C60" w:rsidRPr="00BB6C99" w:rsidRDefault="00D65C60" w:rsidP="00D65C60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BB6C99">
        <w:rPr>
          <w:rFonts w:ascii="Times New Roman" w:hAnsi="Times New Roman" w:cs="Times New Roman"/>
          <w:sz w:val="18"/>
          <w:szCs w:val="18"/>
        </w:rPr>
        <w:t>• Реакции, обычно связанные с введением, такие как покраснение, эритема,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BB6C99">
        <w:rPr>
          <w:rFonts w:ascii="Times New Roman" w:hAnsi="Times New Roman" w:cs="Times New Roman"/>
          <w:sz w:val="18"/>
          <w:szCs w:val="18"/>
        </w:rPr>
        <w:t>отек или боль, иногда сопровождаемые зудом в обработанной зоне. Эти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BB6C99">
        <w:rPr>
          <w:rFonts w:ascii="Times New Roman" w:hAnsi="Times New Roman" w:cs="Times New Roman"/>
          <w:sz w:val="18"/>
          <w:szCs w:val="18"/>
        </w:rPr>
        <w:t>реакции могут продолжаться в течение недели.</w:t>
      </w:r>
    </w:p>
    <w:p w14:paraId="0C1326F1" w14:textId="77777777" w:rsidR="00D65C60" w:rsidRPr="00BB6C99" w:rsidRDefault="00D65C60" w:rsidP="00D65C60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BB6C99">
        <w:rPr>
          <w:rFonts w:ascii="Times New Roman" w:hAnsi="Times New Roman" w:cs="Times New Roman"/>
          <w:sz w:val="18"/>
          <w:szCs w:val="18"/>
        </w:rPr>
        <w:t>• Гематомы в обработанной зоне.</w:t>
      </w:r>
    </w:p>
    <w:p w14:paraId="55C9B188" w14:textId="77777777" w:rsidR="00D65C60" w:rsidRPr="00BB6C99" w:rsidRDefault="00D65C60" w:rsidP="00D65C60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BB6C99">
        <w:rPr>
          <w:rFonts w:ascii="Times New Roman" w:hAnsi="Times New Roman" w:cs="Times New Roman"/>
          <w:sz w:val="18"/>
          <w:szCs w:val="18"/>
        </w:rPr>
        <w:t>• Припухлость в обработанной зоне.</w:t>
      </w:r>
    </w:p>
    <w:p w14:paraId="35ACA146" w14:textId="77777777" w:rsidR="00D65C60" w:rsidRPr="00BB6C99" w:rsidRDefault="00D65C60" w:rsidP="00D65C60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BB6C99">
        <w:rPr>
          <w:rFonts w:ascii="Times New Roman" w:hAnsi="Times New Roman" w:cs="Times New Roman"/>
          <w:sz w:val="18"/>
          <w:szCs w:val="18"/>
        </w:rPr>
        <w:t>• Уплотнения или узелки в обработанной зоне.</w:t>
      </w:r>
    </w:p>
    <w:p w14:paraId="3AB3BF5D" w14:textId="77777777" w:rsidR="00D65C60" w:rsidRPr="00BB6C99" w:rsidRDefault="00D65C60" w:rsidP="00D65C60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BB6C99">
        <w:rPr>
          <w:rFonts w:ascii="Times New Roman" w:hAnsi="Times New Roman" w:cs="Times New Roman"/>
          <w:sz w:val="18"/>
          <w:szCs w:val="18"/>
        </w:rPr>
        <w:t>• Окрашивание или утрата окраски в обработанной зоне.</w:t>
      </w:r>
    </w:p>
    <w:p w14:paraId="3A7AC08E" w14:textId="53B8C00F" w:rsidR="00D65C60" w:rsidRPr="00BB6C99" w:rsidRDefault="00D65C60" w:rsidP="00D65C60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BB6C99">
        <w:rPr>
          <w:rFonts w:ascii="Times New Roman" w:hAnsi="Times New Roman" w:cs="Times New Roman"/>
          <w:sz w:val="18"/>
          <w:szCs w:val="18"/>
        </w:rPr>
        <w:t xml:space="preserve">• Аллергия к одному из компонентов препарата, в особенности, </w:t>
      </w:r>
      <w:proofErr w:type="gramStart"/>
      <w:r w:rsidRPr="00BB6C99">
        <w:rPr>
          <w:rFonts w:ascii="Times New Roman" w:hAnsi="Times New Roman" w:cs="Times New Roman"/>
          <w:sz w:val="18"/>
          <w:szCs w:val="18"/>
        </w:rPr>
        <w:t>к натрия</w:t>
      </w:r>
      <w:proofErr w:type="gramEnd"/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BB6C99">
        <w:rPr>
          <w:rFonts w:ascii="Times New Roman" w:hAnsi="Times New Roman" w:cs="Times New Roman"/>
          <w:sz w:val="18"/>
          <w:szCs w:val="18"/>
        </w:rPr>
        <w:t>гиалуронату</w:t>
      </w:r>
      <w:proofErr w:type="spellEnd"/>
      <w:r w:rsidRPr="00BB6C99">
        <w:rPr>
          <w:rFonts w:ascii="Times New Roman" w:hAnsi="Times New Roman" w:cs="Times New Roman"/>
          <w:sz w:val="18"/>
          <w:szCs w:val="18"/>
        </w:rPr>
        <w:t xml:space="preserve"> и лидокаина гидрохлориду.</w:t>
      </w:r>
    </w:p>
    <w:p w14:paraId="2A2D39FD" w14:textId="5A972D66" w:rsidR="00D65C60" w:rsidRPr="00BB6C99" w:rsidRDefault="00D65C60" w:rsidP="00D65C60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BB6C99">
        <w:rPr>
          <w:rFonts w:ascii="Times New Roman" w:hAnsi="Times New Roman" w:cs="Times New Roman"/>
          <w:sz w:val="18"/>
          <w:szCs w:val="18"/>
        </w:rPr>
        <w:t>• В литературе описаны случаи некроза, абсцессов или гранулемы после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BB6C99">
        <w:rPr>
          <w:rFonts w:ascii="Times New Roman" w:hAnsi="Times New Roman" w:cs="Times New Roman"/>
          <w:sz w:val="18"/>
          <w:szCs w:val="18"/>
        </w:rPr>
        <w:t xml:space="preserve">введение натрия </w:t>
      </w:r>
      <w:proofErr w:type="spellStart"/>
      <w:r w:rsidRPr="00BB6C99">
        <w:rPr>
          <w:rFonts w:ascii="Times New Roman" w:hAnsi="Times New Roman" w:cs="Times New Roman"/>
          <w:sz w:val="18"/>
          <w:szCs w:val="18"/>
        </w:rPr>
        <w:t>гиалуроната</w:t>
      </w:r>
      <w:proofErr w:type="spellEnd"/>
      <w:r w:rsidRPr="00BB6C99">
        <w:rPr>
          <w:rFonts w:ascii="Times New Roman" w:hAnsi="Times New Roman" w:cs="Times New Roman"/>
          <w:sz w:val="18"/>
          <w:szCs w:val="18"/>
        </w:rPr>
        <w:t>. Эти редкие потенциальные риски, тем не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BB6C99">
        <w:rPr>
          <w:rFonts w:ascii="Times New Roman" w:hAnsi="Times New Roman" w:cs="Times New Roman"/>
          <w:sz w:val="18"/>
          <w:szCs w:val="18"/>
        </w:rPr>
        <w:t>менее, следует иметь в виду.</w:t>
      </w:r>
    </w:p>
    <w:p w14:paraId="3BFF378C" w14:textId="4016462D" w:rsidR="004F67A0" w:rsidRPr="00C36809" w:rsidRDefault="00D65C60" w:rsidP="00D65C60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BB6C99">
        <w:rPr>
          <w:rFonts w:ascii="Times New Roman" w:hAnsi="Times New Roman" w:cs="Times New Roman"/>
          <w:sz w:val="18"/>
          <w:szCs w:val="18"/>
        </w:rPr>
        <w:t>Пациенты должны быть проинструктированы сообщать лечащему врачу о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BB6C99">
        <w:rPr>
          <w:rFonts w:ascii="Times New Roman" w:hAnsi="Times New Roman" w:cs="Times New Roman"/>
          <w:sz w:val="18"/>
          <w:szCs w:val="18"/>
        </w:rPr>
        <w:t>любых нежелательных явлениях, которые длятся в течение более чем одной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BB6C99">
        <w:rPr>
          <w:rFonts w:ascii="Times New Roman" w:hAnsi="Times New Roman" w:cs="Times New Roman"/>
          <w:sz w:val="18"/>
          <w:szCs w:val="18"/>
        </w:rPr>
        <w:t>недели. Лечащий врач может затем назначить пациенту соответствующее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BB6C99">
        <w:rPr>
          <w:rFonts w:ascii="Times New Roman" w:hAnsi="Times New Roman" w:cs="Times New Roman"/>
          <w:sz w:val="18"/>
          <w:szCs w:val="18"/>
        </w:rPr>
        <w:t>лечение.</w:t>
      </w:r>
    </w:p>
    <w:p w14:paraId="45E4D96C" w14:textId="18B03C1F" w:rsidR="00D65C60" w:rsidRPr="00BB6C99" w:rsidRDefault="00D65C60" w:rsidP="00D65C60">
      <w:pPr>
        <w:pStyle w:val="ConsPlusNonformat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BB6C99">
        <w:rPr>
          <w:rFonts w:ascii="Times New Roman" w:hAnsi="Times New Roman" w:cs="Times New Roman"/>
          <w:b/>
          <w:sz w:val="18"/>
          <w:szCs w:val="18"/>
          <w:u w:val="single"/>
        </w:rPr>
        <w:t>Меры предосторожности при использовании</w:t>
      </w:r>
      <w:r w:rsidR="00C44AC8" w:rsidRPr="00BB6C99">
        <w:rPr>
          <w:rFonts w:ascii="Times New Roman" w:hAnsi="Times New Roman" w:cs="Times New Roman"/>
          <w:b/>
          <w:sz w:val="18"/>
          <w:szCs w:val="18"/>
          <w:u w:val="single"/>
        </w:rPr>
        <w:t>:</w:t>
      </w:r>
    </w:p>
    <w:p w14:paraId="02A3F03F" w14:textId="53B1565B" w:rsidR="00D65C60" w:rsidRPr="00BB6C99" w:rsidRDefault="00D65C60" w:rsidP="00D65C60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BB6C99">
        <w:rPr>
          <w:rFonts w:ascii="Times New Roman" w:hAnsi="Times New Roman" w:cs="Times New Roman"/>
          <w:sz w:val="18"/>
          <w:szCs w:val="18"/>
        </w:rPr>
        <w:t>Перед лечением пациент должен быть информирован об изделии, его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BB6C99">
        <w:rPr>
          <w:rFonts w:ascii="Times New Roman" w:hAnsi="Times New Roman" w:cs="Times New Roman"/>
          <w:sz w:val="18"/>
          <w:szCs w:val="18"/>
        </w:rPr>
        <w:t>противопоказаниях и возможных нежелательных явлениях.</w:t>
      </w:r>
    </w:p>
    <w:p w14:paraId="61C21C8B" w14:textId="4DA4C091" w:rsidR="00C44AC8" w:rsidRPr="00C36809" w:rsidRDefault="00C44AC8" w:rsidP="00C44AC8">
      <w:pPr>
        <w:pStyle w:val="ConsPlusNonformat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 w:rsidRPr="00BB6C99">
        <w:rPr>
          <w:rFonts w:ascii="Times New Roman" w:hAnsi="Times New Roman" w:cs="Times New Roman"/>
          <w:sz w:val="18"/>
          <w:szCs w:val="18"/>
        </w:rPr>
        <w:t>В отсутствие доступных клинических данных по переносимости и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C36809">
        <w:rPr>
          <w:rFonts w:ascii="Times New Roman" w:hAnsi="Times New Roman" w:cs="Times New Roman"/>
          <w:sz w:val="18"/>
          <w:szCs w:val="18"/>
        </w:rPr>
        <w:t xml:space="preserve">эффективности введения </w:t>
      </w:r>
      <w:proofErr w:type="spellStart"/>
      <w:r w:rsidRPr="00C36809">
        <w:rPr>
          <w:rFonts w:ascii="Times New Roman" w:hAnsi="Times New Roman" w:cs="Times New Roman"/>
          <w:sz w:val="18"/>
          <w:szCs w:val="18"/>
        </w:rPr>
        <w:t>Белотеро</w:t>
      </w:r>
      <w:proofErr w:type="spellEnd"/>
      <w:r w:rsidRPr="00C36809">
        <w:rPr>
          <w:rFonts w:ascii="Times New Roman" w:hAnsi="Times New Roman" w:cs="Times New Roman"/>
          <w:sz w:val="18"/>
          <w:szCs w:val="18"/>
        </w:rPr>
        <w:t xml:space="preserve"> Баланс Лидокаин у пациентов, страдающих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C36809">
        <w:rPr>
          <w:rFonts w:ascii="Times New Roman" w:hAnsi="Times New Roman" w:cs="Times New Roman"/>
          <w:sz w:val="18"/>
          <w:szCs w:val="18"/>
        </w:rPr>
        <w:t>аутоиммунными заболеваниями или имеющих в семейном анамнезе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C36809">
        <w:rPr>
          <w:rFonts w:ascii="Times New Roman" w:hAnsi="Times New Roman" w:cs="Times New Roman"/>
          <w:sz w:val="18"/>
          <w:szCs w:val="18"/>
        </w:rPr>
        <w:t>аутоиммунные заболевания, или у пациентов, имеющих в анамнезе тяжелую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C36809">
        <w:rPr>
          <w:rFonts w:ascii="Times New Roman" w:hAnsi="Times New Roman" w:cs="Times New Roman"/>
          <w:sz w:val="18"/>
          <w:szCs w:val="18"/>
        </w:rPr>
        <w:t>множественную аллергию или анафилактический шок, практикующий врач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C36809">
        <w:rPr>
          <w:rFonts w:ascii="Times New Roman" w:hAnsi="Times New Roman" w:cs="Times New Roman"/>
          <w:sz w:val="18"/>
          <w:szCs w:val="18"/>
        </w:rPr>
        <w:t xml:space="preserve">должен решить в каждом конкретном случае, вводить ли </w:t>
      </w:r>
      <w:proofErr w:type="spellStart"/>
      <w:r w:rsidRPr="00C36809">
        <w:rPr>
          <w:rFonts w:ascii="Times New Roman" w:hAnsi="Times New Roman" w:cs="Times New Roman"/>
          <w:sz w:val="18"/>
          <w:szCs w:val="18"/>
        </w:rPr>
        <w:t>Белотеро</w:t>
      </w:r>
      <w:proofErr w:type="spellEnd"/>
      <w:r w:rsidRPr="00C36809">
        <w:rPr>
          <w:rFonts w:ascii="Times New Roman" w:hAnsi="Times New Roman" w:cs="Times New Roman"/>
          <w:sz w:val="18"/>
          <w:szCs w:val="18"/>
        </w:rPr>
        <w:t xml:space="preserve"> Баланс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C36809">
        <w:rPr>
          <w:rFonts w:ascii="Times New Roman" w:hAnsi="Times New Roman" w:cs="Times New Roman"/>
          <w:sz w:val="18"/>
          <w:szCs w:val="18"/>
        </w:rPr>
        <w:t>Лидокаин, принимая во внимание характер заболевания и сопутствующее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C36809">
        <w:rPr>
          <w:rFonts w:ascii="Times New Roman" w:hAnsi="Times New Roman" w:cs="Times New Roman"/>
          <w:sz w:val="18"/>
          <w:szCs w:val="18"/>
        </w:rPr>
        <w:t>лечение. Рекомендуется предложить таким пациентам предварительный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C36809">
        <w:rPr>
          <w:rFonts w:ascii="Times New Roman" w:hAnsi="Times New Roman" w:cs="Times New Roman"/>
          <w:sz w:val="18"/>
          <w:szCs w:val="18"/>
        </w:rPr>
        <w:t>двукратный тест и не осуществлять введения, если болезнь прогрессирует.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C36809">
        <w:rPr>
          <w:rFonts w:ascii="Times New Roman" w:hAnsi="Times New Roman" w:cs="Times New Roman"/>
          <w:sz w:val="18"/>
          <w:szCs w:val="18"/>
        </w:rPr>
        <w:t>Также рекомендуется тщательное наблюдение за такими пациентами после</w:t>
      </w:r>
    </w:p>
    <w:p w14:paraId="6ECDEA24" w14:textId="77777777" w:rsidR="00C44AC8" w:rsidRPr="00BB6C99" w:rsidRDefault="00C44AC8" w:rsidP="00C44AC8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BB6C99">
        <w:rPr>
          <w:rFonts w:ascii="Times New Roman" w:hAnsi="Times New Roman" w:cs="Times New Roman"/>
          <w:sz w:val="18"/>
          <w:szCs w:val="18"/>
        </w:rPr>
        <w:t>введения.</w:t>
      </w:r>
    </w:p>
    <w:p w14:paraId="53D6F587" w14:textId="5FAF2C29" w:rsidR="00C44AC8" w:rsidRPr="00C36809" w:rsidRDefault="00C44AC8" w:rsidP="00C44AC8">
      <w:pPr>
        <w:pStyle w:val="ConsPlusNonformat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 w:rsidRPr="00BB6C99">
        <w:rPr>
          <w:rFonts w:ascii="Times New Roman" w:hAnsi="Times New Roman" w:cs="Times New Roman"/>
          <w:sz w:val="18"/>
          <w:szCs w:val="18"/>
        </w:rPr>
        <w:lastRenderedPageBreak/>
        <w:t xml:space="preserve">Рекомендуется не вводить </w:t>
      </w:r>
      <w:proofErr w:type="spellStart"/>
      <w:r w:rsidRPr="00BB6C99">
        <w:rPr>
          <w:rFonts w:ascii="Times New Roman" w:hAnsi="Times New Roman" w:cs="Times New Roman"/>
          <w:sz w:val="18"/>
          <w:szCs w:val="18"/>
        </w:rPr>
        <w:t>Белотеро</w:t>
      </w:r>
      <w:proofErr w:type="spellEnd"/>
      <w:r w:rsidRPr="00BB6C99">
        <w:rPr>
          <w:rFonts w:ascii="Times New Roman" w:hAnsi="Times New Roman" w:cs="Times New Roman"/>
          <w:sz w:val="18"/>
          <w:szCs w:val="18"/>
        </w:rPr>
        <w:t xml:space="preserve"> Баланс Лидокаин пациентам с наличием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C36809">
        <w:rPr>
          <w:rFonts w:ascii="Times New Roman" w:hAnsi="Times New Roman" w:cs="Times New Roman"/>
          <w:sz w:val="18"/>
          <w:szCs w:val="18"/>
        </w:rPr>
        <w:t>в анамнезе заболеваний, вызванных стрептококком, и пациентам, имеющим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C36809">
        <w:rPr>
          <w:rFonts w:ascii="Times New Roman" w:hAnsi="Times New Roman" w:cs="Times New Roman"/>
          <w:sz w:val="18"/>
          <w:szCs w:val="18"/>
        </w:rPr>
        <w:t>предрасположенность к образованию гипертрофических или келоидных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C36809">
        <w:rPr>
          <w:rFonts w:ascii="Times New Roman" w:hAnsi="Times New Roman" w:cs="Times New Roman"/>
          <w:sz w:val="18"/>
          <w:szCs w:val="18"/>
        </w:rPr>
        <w:t>рубцов.</w:t>
      </w:r>
    </w:p>
    <w:p w14:paraId="77B1CEA7" w14:textId="321EC22D" w:rsidR="00C44AC8" w:rsidRPr="00C36809" w:rsidRDefault="00C44AC8" w:rsidP="00C44AC8">
      <w:pPr>
        <w:pStyle w:val="ConsPlusNonformat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 w:rsidRPr="00BB6C99">
        <w:rPr>
          <w:rFonts w:ascii="Times New Roman" w:hAnsi="Times New Roman" w:cs="Times New Roman"/>
          <w:sz w:val="18"/>
          <w:szCs w:val="18"/>
        </w:rPr>
        <w:t xml:space="preserve">Вводить </w:t>
      </w:r>
      <w:proofErr w:type="spellStart"/>
      <w:r w:rsidRPr="00BB6C99">
        <w:rPr>
          <w:rFonts w:ascii="Times New Roman" w:hAnsi="Times New Roman" w:cs="Times New Roman"/>
          <w:sz w:val="18"/>
          <w:szCs w:val="18"/>
        </w:rPr>
        <w:t>Белотеро</w:t>
      </w:r>
      <w:proofErr w:type="spellEnd"/>
      <w:r w:rsidRPr="00BB6C99">
        <w:rPr>
          <w:rFonts w:ascii="Times New Roman" w:hAnsi="Times New Roman" w:cs="Times New Roman"/>
          <w:sz w:val="18"/>
          <w:szCs w:val="18"/>
        </w:rPr>
        <w:t xml:space="preserve"> Баланс Лидокаин в межбровную область могут только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C36809">
        <w:rPr>
          <w:rFonts w:ascii="Times New Roman" w:hAnsi="Times New Roman" w:cs="Times New Roman"/>
          <w:sz w:val="18"/>
          <w:szCs w:val="18"/>
        </w:rPr>
        <w:t>прошедшие обучение опытные практикующие врачи с глубоким знанием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C36809">
        <w:rPr>
          <w:rFonts w:ascii="Times New Roman" w:hAnsi="Times New Roman" w:cs="Times New Roman"/>
          <w:sz w:val="18"/>
          <w:szCs w:val="18"/>
        </w:rPr>
        <w:t xml:space="preserve">анатомии. Введение </w:t>
      </w:r>
      <w:proofErr w:type="spellStart"/>
      <w:r w:rsidRPr="00C36809">
        <w:rPr>
          <w:rFonts w:ascii="Times New Roman" w:hAnsi="Times New Roman" w:cs="Times New Roman"/>
          <w:sz w:val="18"/>
          <w:szCs w:val="18"/>
        </w:rPr>
        <w:t>дермальных</w:t>
      </w:r>
      <w:proofErr w:type="spellEnd"/>
      <w:r w:rsidRPr="00C36809">
        <w:rPr>
          <w:rFonts w:ascii="Times New Roman" w:hAnsi="Times New Roman" w:cs="Times New Roman"/>
          <w:sz w:val="18"/>
          <w:szCs w:val="18"/>
        </w:rPr>
        <w:t xml:space="preserve"> филлеров в эту зону потенциально может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C36809">
        <w:rPr>
          <w:rFonts w:ascii="Times New Roman" w:hAnsi="Times New Roman" w:cs="Times New Roman"/>
          <w:sz w:val="18"/>
          <w:szCs w:val="18"/>
        </w:rPr>
        <w:t>привести к местным нарушениям кровообращения, ишемии и некрозу.</w:t>
      </w:r>
    </w:p>
    <w:p w14:paraId="5BB37A37" w14:textId="671687CF" w:rsidR="00C44AC8" w:rsidRPr="00C36809" w:rsidRDefault="00C44AC8" w:rsidP="00C44AC8">
      <w:pPr>
        <w:pStyle w:val="ConsPlusNonformat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 w:rsidRPr="00BB6C99">
        <w:rPr>
          <w:rFonts w:ascii="Times New Roman" w:hAnsi="Times New Roman" w:cs="Times New Roman"/>
          <w:sz w:val="18"/>
          <w:szCs w:val="18"/>
        </w:rPr>
        <w:t xml:space="preserve">Вводить </w:t>
      </w:r>
      <w:proofErr w:type="spellStart"/>
      <w:r w:rsidRPr="00BB6C99">
        <w:rPr>
          <w:rFonts w:ascii="Times New Roman" w:hAnsi="Times New Roman" w:cs="Times New Roman"/>
          <w:sz w:val="18"/>
          <w:szCs w:val="18"/>
        </w:rPr>
        <w:t>Белотеро</w:t>
      </w:r>
      <w:proofErr w:type="spellEnd"/>
      <w:r w:rsidRPr="00BB6C99">
        <w:rPr>
          <w:rFonts w:ascii="Times New Roman" w:hAnsi="Times New Roman" w:cs="Times New Roman"/>
          <w:sz w:val="18"/>
          <w:szCs w:val="18"/>
        </w:rPr>
        <w:t xml:space="preserve"> Баланс Лидокаин в </w:t>
      </w:r>
      <w:proofErr w:type="spellStart"/>
      <w:r w:rsidRPr="00BB6C99">
        <w:rPr>
          <w:rFonts w:ascii="Times New Roman" w:hAnsi="Times New Roman" w:cs="Times New Roman"/>
          <w:sz w:val="18"/>
          <w:szCs w:val="18"/>
        </w:rPr>
        <w:t>периорбитальную</w:t>
      </w:r>
      <w:proofErr w:type="spellEnd"/>
      <w:r w:rsidRPr="00BB6C99">
        <w:rPr>
          <w:rFonts w:ascii="Times New Roman" w:hAnsi="Times New Roman" w:cs="Times New Roman"/>
          <w:sz w:val="18"/>
          <w:szCs w:val="18"/>
        </w:rPr>
        <w:t xml:space="preserve"> область могут только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C36809">
        <w:rPr>
          <w:rFonts w:ascii="Times New Roman" w:hAnsi="Times New Roman" w:cs="Times New Roman"/>
          <w:sz w:val="18"/>
          <w:szCs w:val="18"/>
        </w:rPr>
        <w:t>прошедшие обучение опытные практикующие врачи с глубоким знанием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C36809">
        <w:rPr>
          <w:rFonts w:ascii="Times New Roman" w:hAnsi="Times New Roman" w:cs="Times New Roman"/>
          <w:sz w:val="18"/>
          <w:szCs w:val="18"/>
        </w:rPr>
        <w:t xml:space="preserve">анатомии. Введение </w:t>
      </w:r>
      <w:proofErr w:type="spellStart"/>
      <w:r w:rsidRPr="00C36809">
        <w:rPr>
          <w:rFonts w:ascii="Times New Roman" w:hAnsi="Times New Roman" w:cs="Times New Roman"/>
          <w:sz w:val="18"/>
          <w:szCs w:val="18"/>
        </w:rPr>
        <w:t>дермальных</w:t>
      </w:r>
      <w:proofErr w:type="spellEnd"/>
      <w:r w:rsidRPr="00C36809">
        <w:rPr>
          <w:rFonts w:ascii="Times New Roman" w:hAnsi="Times New Roman" w:cs="Times New Roman"/>
          <w:sz w:val="18"/>
          <w:szCs w:val="18"/>
        </w:rPr>
        <w:t xml:space="preserve"> филлеров в эту зону может быть связано с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C36809">
        <w:rPr>
          <w:rFonts w:ascii="Times New Roman" w:hAnsi="Times New Roman" w:cs="Times New Roman"/>
          <w:sz w:val="18"/>
          <w:szCs w:val="18"/>
        </w:rPr>
        <w:t>увеличением частоты и тяжести нежелательных явлений.</w:t>
      </w:r>
    </w:p>
    <w:p w14:paraId="1B684788" w14:textId="4166C9F3" w:rsidR="00C44AC8" w:rsidRPr="00C36809" w:rsidRDefault="00C44AC8" w:rsidP="00C44AC8">
      <w:pPr>
        <w:pStyle w:val="ConsPlusNonformat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 w:rsidRPr="00BB6C99">
        <w:rPr>
          <w:rFonts w:ascii="Times New Roman" w:hAnsi="Times New Roman" w:cs="Times New Roman"/>
          <w:sz w:val="18"/>
          <w:szCs w:val="18"/>
        </w:rPr>
        <w:t xml:space="preserve">Не следует применять </w:t>
      </w:r>
      <w:proofErr w:type="spellStart"/>
      <w:r w:rsidRPr="00BB6C99">
        <w:rPr>
          <w:rFonts w:ascii="Times New Roman" w:hAnsi="Times New Roman" w:cs="Times New Roman"/>
          <w:sz w:val="18"/>
          <w:szCs w:val="18"/>
        </w:rPr>
        <w:t>Белотеро</w:t>
      </w:r>
      <w:proofErr w:type="spellEnd"/>
      <w:r w:rsidRPr="00BB6C99">
        <w:rPr>
          <w:rFonts w:ascii="Times New Roman" w:hAnsi="Times New Roman" w:cs="Times New Roman"/>
          <w:sz w:val="18"/>
          <w:szCs w:val="18"/>
        </w:rPr>
        <w:t xml:space="preserve"> Баланс Лидокаин в сочетании с другими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C36809">
        <w:rPr>
          <w:rFonts w:ascii="Times New Roman" w:hAnsi="Times New Roman" w:cs="Times New Roman"/>
          <w:sz w:val="18"/>
          <w:szCs w:val="18"/>
        </w:rPr>
        <w:t>методиками эстетической медицины, такими как пилинг (отшелушивание),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C36809">
        <w:rPr>
          <w:rFonts w:ascii="Times New Roman" w:hAnsi="Times New Roman" w:cs="Times New Roman"/>
          <w:sz w:val="18"/>
          <w:szCs w:val="18"/>
        </w:rPr>
        <w:t>дермабразия (шлифовка кожи) или лазерная обработка любого типа до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C36809">
        <w:rPr>
          <w:rFonts w:ascii="Times New Roman" w:hAnsi="Times New Roman" w:cs="Times New Roman"/>
          <w:sz w:val="18"/>
          <w:szCs w:val="18"/>
        </w:rPr>
        <w:t>полного заживления после последней обработки. В любом случае, даж</w:t>
      </w:r>
      <w:r w:rsidR="00C36809">
        <w:rPr>
          <w:rFonts w:ascii="Times New Roman" w:hAnsi="Times New Roman" w:cs="Times New Roman"/>
          <w:sz w:val="18"/>
          <w:szCs w:val="18"/>
        </w:rPr>
        <w:t xml:space="preserve">е </w:t>
      </w:r>
      <w:r w:rsidRPr="00C36809">
        <w:rPr>
          <w:rFonts w:ascii="Times New Roman" w:hAnsi="Times New Roman" w:cs="Times New Roman"/>
          <w:sz w:val="18"/>
          <w:szCs w:val="18"/>
        </w:rPr>
        <w:t xml:space="preserve">если заживление произошло ранее, </w:t>
      </w:r>
      <w:proofErr w:type="spellStart"/>
      <w:r w:rsidRPr="00C36809">
        <w:rPr>
          <w:rFonts w:ascii="Times New Roman" w:hAnsi="Times New Roman" w:cs="Times New Roman"/>
          <w:sz w:val="18"/>
          <w:szCs w:val="18"/>
        </w:rPr>
        <w:t>Белотеро</w:t>
      </w:r>
      <w:proofErr w:type="spellEnd"/>
      <w:r w:rsidRPr="00C36809">
        <w:rPr>
          <w:rFonts w:ascii="Times New Roman" w:hAnsi="Times New Roman" w:cs="Times New Roman"/>
          <w:sz w:val="18"/>
          <w:szCs w:val="18"/>
        </w:rPr>
        <w:t xml:space="preserve"> Баланс Лидокаин не следует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C36809">
        <w:rPr>
          <w:rFonts w:ascii="Times New Roman" w:hAnsi="Times New Roman" w:cs="Times New Roman"/>
          <w:sz w:val="18"/>
          <w:szCs w:val="18"/>
        </w:rPr>
        <w:t>применять меньше, чем через 2 недели после последней обработки.</w:t>
      </w:r>
    </w:p>
    <w:p w14:paraId="5C331337" w14:textId="7DB50640" w:rsidR="00C44AC8" w:rsidRPr="00BB6C99" w:rsidRDefault="00C44AC8" w:rsidP="00C44AC8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BB6C99">
        <w:rPr>
          <w:rFonts w:ascii="Times New Roman" w:hAnsi="Times New Roman" w:cs="Times New Roman"/>
          <w:sz w:val="18"/>
          <w:szCs w:val="18"/>
        </w:rPr>
        <w:t xml:space="preserve">Клинические данные по сочетанному применению </w:t>
      </w:r>
      <w:proofErr w:type="spellStart"/>
      <w:r w:rsidRPr="00BB6C99">
        <w:rPr>
          <w:rFonts w:ascii="Times New Roman" w:hAnsi="Times New Roman" w:cs="Times New Roman"/>
          <w:sz w:val="18"/>
          <w:szCs w:val="18"/>
        </w:rPr>
        <w:t>Белотеро</w:t>
      </w:r>
      <w:proofErr w:type="spellEnd"/>
      <w:r w:rsidRPr="00BB6C99">
        <w:rPr>
          <w:rFonts w:ascii="Times New Roman" w:hAnsi="Times New Roman" w:cs="Times New Roman"/>
          <w:sz w:val="18"/>
          <w:szCs w:val="18"/>
        </w:rPr>
        <w:t xml:space="preserve"> Баланс Лидокаин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BB6C99">
        <w:rPr>
          <w:rFonts w:ascii="Times New Roman" w:hAnsi="Times New Roman" w:cs="Times New Roman"/>
          <w:sz w:val="18"/>
          <w:szCs w:val="18"/>
        </w:rPr>
        <w:t>и вышеупомянутых методик отсутствуют.</w:t>
      </w:r>
    </w:p>
    <w:p w14:paraId="5DD89C7D" w14:textId="1E69AF08" w:rsidR="00C44AC8" w:rsidRPr="00BB6C99" w:rsidRDefault="00C44AC8" w:rsidP="00C44AC8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BB6C99">
        <w:rPr>
          <w:rFonts w:ascii="Times New Roman" w:hAnsi="Times New Roman" w:cs="Times New Roman"/>
          <w:sz w:val="18"/>
          <w:szCs w:val="18"/>
        </w:rPr>
        <w:t xml:space="preserve">Клинические данные по введению </w:t>
      </w:r>
      <w:proofErr w:type="spellStart"/>
      <w:r w:rsidRPr="00BB6C99">
        <w:rPr>
          <w:rFonts w:ascii="Times New Roman" w:hAnsi="Times New Roman" w:cs="Times New Roman"/>
          <w:sz w:val="18"/>
          <w:szCs w:val="18"/>
        </w:rPr>
        <w:t>Белотеро</w:t>
      </w:r>
      <w:proofErr w:type="spellEnd"/>
      <w:r w:rsidRPr="00BB6C99">
        <w:rPr>
          <w:rFonts w:ascii="Times New Roman" w:hAnsi="Times New Roman" w:cs="Times New Roman"/>
          <w:sz w:val="18"/>
          <w:szCs w:val="18"/>
        </w:rPr>
        <w:t xml:space="preserve"> Баланс Лидокаин в зоны, уже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BB6C99">
        <w:rPr>
          <w:rFonts w:ascii="Times New Roman" w:hAnsi="Times New Roman" w:cs="Times New Roman"/>
          <w:sz w:val="18"/>
          <w:szCs w:val="18"/>
        </w:rPr>
        <w:t>обработанные другими препаратами-наполнителями, отсутствуют.</w:t>
      </w:r>
    </w:p>
    <w:p w14:paraId="5E861A2E" w14:textId="250C1BA5" w:rsidR="00C44AC8" w:rsidRPr="00C36809" w:rsidRDefault="00C44AC8" w:rsidP="00C44AC8">
      <w:pPr>
        <w:pStyle w:val="ConsPlusNonformat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 w:rsidRPr="00BB6C99">
        <w:rPr>
          <w:rFonts w:ascii="Times New Roman" w:hAnsi="Times New Roman" w:cs="Times New Roman"/>
          <w:sz w:val="18"/>
          <w:szCs w:val="18"/>
        </w:rPr>
        <w:t xml:space="preserve">У пациентов, принимающих </w:t>
      </w:r>
      <w:proofErr w:type="spellStart"/>
      <w:r w:rsidRPr="00BB6C99">
        <w:rPr>
          <w:rFonts w:ascii="Times New Roman" w:hAnsi="Times New Roman" w:cs="Times New Roman"/>
          <w:sz w:val="18"/>
          <w:szCs w:val="18"/>
        </w:rPr>
        <w:t>антитромботические</w:t>
      </w:r>
      <w:proofErr w:type="spellEnd"/>
      <w:r w:rsidRPr="00BB6C99">
        <w:rPr>
          <w:rFonts w:ascii="Times New Roman" w:hAnsi="Times New Roman" w:cs="Times New Roman"/>
          <w:sz w:val="18"/>
          <w:szCs w:val="18"/>
        </w:rPr>
        <w:t xml:space="preserve"> средства, такие как аспирин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C36809">
        <w:rPr>
          <w:rFonts w:ascii="Times New Roman" w:hAnsi="Times New Roman" w:cs="Times New Roman"/>
          <w:sz w:val="18"/>
          <w:szCs w:val="18"/>
        </w:rPr>
        <w:t>или нестероидные противовоспалительные препараты, может наблюдаться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C36809">
        <w:rPr>
          <w:rFonts w:ascii="Times New Roman" w:hAnsi="Times New Roman" w:cs="Times New Roman"/>
          <w:sz w:val="18"/>
          <w:szCs w:val="18"/>
        </w:rPr>
        <w:t>повышенная реакция в виде гематом, узелков или кровотечения в месте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C36809">
        <w:rPr>
          <w:rFonts w:ascii="Times New Roman" w:hAnsi="Times New Roman" w:cs="Times New Roman"/>
          <w:sz w:val="18"/>
          <w:szCs w:val="18"/>
        </w:rPr>
        <w:t>введения.</w:t>
      </w:r>
    </w:p>
    <w:p w14:paraId="550590E0" w14:textId="73F1AE5F" w:rsidR="00C44AC8" w:rsidRPr="00C36809" w:rsidRDefault="00C44AC8" w:rsidP="00C44AC8">
      <w:pPr>
        <w:pStyle w:val="ConsPlusNonformat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 w:rsidRPr="00BB6C99">
        <w:rPr>
          <w:rFonts w:ascii="Times New Roman" w:hAnsi="Times New Roman" w:cs="Times New Roman"/>
          <w:sz w:val="18"/>
          <w:szCs w:val="18"/>
        </w:rPr>
        <w:t>Если пациенты страдают эпилепсией, нарушениями сердечной деятельности,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C36809">
        <w:rPr>
          <w:rFonts w:ascii="Times New Roman" w:hAnsi="Times New Roman" w:cs="Times New Roman"/>
          <w:sz w:val="18"/>
          <w:szCs w:val="18"/>
        </w:rPr>
        <w:t>тяжелыми нарушениями функции печени или тяжелыми нарушениями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C36809">
        <w:rPr>
          <w:rFonts w:ascii="Times New Roman" w:hAnsi="Times New Roman" w:cs="Times New Roman"/>
          <w:sz w:val="18"/>
          <w:szCs w:val="18"/>
        </w:rPr>
        <w:t>функции почек или порфирией, практикующий врач должен решить в каждом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C36809">
        <w:rPr>
          <w:rFonts w:ascii="Times New Roman" w:hAnsi="Times New Roman" w:cs="Times New Roman"/>
          <w:sz w:val="18"/>
          <w:szCs w:val="18"/>
        </w:rPr>
        <w:t xml:space="preserve">конкретном случае, вводить ли </w:t>
      </w:r>
      <w:proofErr w:type="spellStart"/>
      <w:r w:rsidRPr="00C36809">
        <w:rPr>
          <w:rFonts w:ascii="Times New Roman" w:hAnsi="Times New Roman" w:cs="Times New Roman"/>
          <w:sz w:val="18"/>
          <w:szCs w:val="18"/>
        </w:rPr>
        <w:t>Белотеро</w:t>
      </w:r>
      <w:proofErr w:type="spellEnd"/>
      <w:r w:rsidRPr="00C36809">
        <w:rPr>
          <w:rFonts w:ascii="Times New Roman" w:hAnsi="Times New Roman" w:cs="Times New Roman"/>
          <w:sz w:val="18"/>
          <w:szCs w:val="18"/>
        </w:rPr>
        <w:t xml:space="preserve"> Баланс Лидокаин, основываясь на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C36809">
        <w:rPr>
          <w:rFonts w:ascii="Times New Roman" w:hAnsi="Times New Roman" w:cs="Times New Roman"/>
          <w:sz w:val="18"/>
          <w:szCs w:val="18"/>
        </w:rPr>
        <w:t>характере заболевания, а также связанным с ним лечением.</w:t>
      </w:r>
    </w:p>
    <w:p w14:paraId="2F8CD019" w14:textId="4487C3B1" w:rsidR="00C44AC8" w:rsidRPr="00C36809" w:rsidRDefault="00C44AC8" w:rsidP="00C44AC8">
      <w:pPr>
        <w:pStyle w:val="ConsPlusNonformat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 w:rsidRPr="00BB6C99">
        <w:rPr>
          <w:rFonts w:ascii="Times New Roman" w:hAnsi="Times New Roman" w:cs="Times New Roman"/>
          <w:sz w:val="18"/>
          <w:szCs w:val="18"/>
        </w:rPr>
        <w:t>Лечащие врачи и спортсмены должны учитывать, что лидокаин может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C36809">
        <w:rPr>
          <w:rFonts w:ascii="Times New Roman" w:hAnsi="Times New Roman" w:cs="Times New Roman"/>
          <w:sz w:val="18"/>
          <w:szCs w:val="18"/>
        </w:rPr>
        <w:t>обусловливать положительные результаты анализов на допинг.</w:t>
      </w:r>
    </w:p>
    <w:p w14:paraId="5DF8A4AB" w14:textId="3D1838AA" w:rsidR="00C44AC8" w:rsidRPr="00C36809" w:rsidRDefault="00C44AC8" w:rsidP="00C44AC8">
      <w:pPr>
        <w:pStyle w:val="ConsPlusNonformat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 w:rsidRPr="00BB6C99">
        <w:rPr>
          <w:rFonts w:ascii="Times New Roman" w:hAnsi="Times New Roman" w:cs="Times New Roman"/>
          <w:sz w:val="18"/>
          <w:szCs w:val="18"/>
        </w:rPr>
        <w:t>Следует отметить, что наличие лидокаина может вызывать местное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C36809">
        <w:rPr>
          <w:rFonts w:ascii="Times New Roman" w:hAnsi="Times New Roman" w:cs="Times New Roman"/>
          <w:sz w:val="18"/>
          <w:szCs w:val="18"/>
        </w:rPr>
        <w:t>покраснение или повышенную чувствительность.</w:t>
      </w:r>
    </w:p>
    <w:p w14:paraId="63AC113B" w14:textId="4E63C193" w:rsidR="00C44AC8" w:rsidRPr="00C36809" w:rsidRDefault="00C44AC8" w:rsidP="00C44AC8">
      <w:pPr>
        <w:pStyle w:val="ConsPlusNonformat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 w:rsidRPr="00BB6C99">
        <w:rPr>
          <w:rFonts w:ascii="Times New Roman" w:hAnsi="Times New Roman" w:cs="Times New Roman"/>
          <w:sz w:val="18"/>
          <w:szCs w:val="18"/>
        </w:rPr>
        <w:t>Здоровым взрослым пациентам рекомендуется, чтобы максимальная общая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C36809">
        <w:rPr>
          <w:rFonts w:ascii="Times New Roman" w:hAnsi="Times New Roman" w:cs="Times New Roman"/>
          <w:sz w:val="18"/>
          <w:szCs w:val="18"/>
        </w:rPr>
        <w:t>доза лидокаина гидрохлорида (без адреналина) не превышала 300 мг (или 4,5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C36809">
        <w:rPr>
          <w:rFonts w:ascii="Times New Roman" w:hAnsi="Times New Roman" w:cs="Times New Roman"/>
          <w:sz w:val="18"/>
          <w:szCs w:val="18"/>
        </w:rPr>
        <w:t>мг/кг) за сеанс. Передозировка лидокаина гидрохлорида обычно приводит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C36809">
        <w:rPr>
          <w:rFonts w:ascii="Times New Roman" w:hAnsi="Times New Roman" w:cs="Times New Roman"/>
          <w:sz w:val="18"/>
          <w:szCs w:val="18"/>
        </w:rPr>
        <w:t>к признакам токсичности центральной нервной или сердечно-сосудистой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C36809">
        <w:rPr>
          <w:rFonts w:ascii="Times New Roman" w:hAnsi="Times New Roman" w:cs="Times New Roman"/>
          <w:sz w:val="18"/>
          <w:szCs w:val="18"/>
        </w:rPr>
        <w:t>системы.</w:t>
      </w:r>
    </w:p>
    <w:p w14:paraId="389ED46B" w14:textId="0EDE8E95" w:rsidR="00C44AC8" w:rsidRPr="00C36809" w:rsidRDefault="00C44AC8" w:rsidP="00C44AC8">
      <w:pPr>
        <w:pStyle w:val="ConsPlusNonformat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 w:rsidRPr="00BB6C99">
        <w:rPr>
          <w:rFonts w:ascii="Times New Roman" w:hAnsi="Times New Roman" w:cs="Times New Roman"/>
          <w:sz w:val="18"/>
          <w:szCs w:val="18"/>
        </w:rPr>
        <w:t>При совместном применении (местное применение…) следует учитывать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C36809">
        <w:rPr>
          <w:rFonts w:ascii="Times New Roman" w:hAnsi="Times New Roman" w:cs="Times New Roman"/>
          <w:sz w:val="18"/>
          <w:szCs w:val="18"/>
        </w:rPr>
        <w:t>общую дозу введенного лидокаина. Также следует учитывать сочетанное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C36809">
        <w:rPr>
          <w:rFonts w:ascii="Times New Roman" w:hAnsi="Times New Roman" w:cs="Times New Roman"/>
          <w:sz w:val="18"/>
          <w:szCs w:val="18"/>
        </w:rPr>
        <w:t>применение с другими средствами местной анестезии или средствами,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C36809">
        <w:rPr>
          <w:rFonts w:ascii="Times New Roman" w:hAnsi="Times New Roman" w:cs="Times New Roman"/>
          <w:sz w:val="18"/>
          <w:szCs w:val="18"/>
        </w:rPr>
        <w:t xml:space="preserve">структурно родственными с </w:t>
      </w:r>
      <w:proofErr w:type="spellStart"/>
      <w:r w:rsidRPr="00C36809">
        <w:rPr>
          <w:rFonts w:ascii="Times New Roman" w:hAnsi="Times New Roman" w:cs="Times New Roman"/>
          <w:sz w:val="18"/>
          <w:szCs w:val="18"/>
        </w:rPr>
        <w:t>местноанестезирующими</w:t>
      </w:r>
      <w:proofErr w:type="spellEnd"/>
      <w:r w:rsidRPr="00C36809">
        <w:rPr>
          <w:rFonts w:ascii="Times New Roman" w:hAnsi="Times New Roman" w:cs="Times New Roman"/>
          <w:sz w:val="18"/>
          <w:szCs w:val="18"/>
        </w:rPr>
        <w:t xml:space="preserve"> средствами амидного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C36809">
        <w:rPr>
          <w:rFonts w:ascii="Times New Roman" w:hAnsi="Times New Roman" w:cs="Times New Roman"/>
          <w:sz w:val="18"/>
          <w:szCs w:val="18"/>
        </w:rPr>
        <w:t>типа, поскольку системное токсическое действие может быть аддитивным.</w:t>
      </w:r>
    </w:p>
    <w:p w14:paraId="55B11C16" w14:textId="37F59328" w:rsidR="00C44AC8" w:rsidRPr="00C36809" w:rsidRDefault="00C44AC8" w:rsidP="00C44AC8">
      <w:pPr>
        <w:pStyle w:val="ConsPlusNonformat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 w:rsidRPr="00BB6C99">
        <w:rPr>
          <w:rFonts w:ascii="Times New Roman" w:hAnsi="Times New Roman" w:cs="Times New Roman"/>
          <w:sz w:val="18"/>
          <w:szCs w:val="18"/>
        </w:rPr>
        <w:t>Следуют проявлять осторожность у пациентов с врожденной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C36809">
        <w:rPr>
          <w:rFonts w:ascii="Times New Roman" w:hAnsi="Times New Roman" w:cs="Times New Roman"/>
          <w:sz w:val="18"/>
          <w:szCs w:val="18"/>
        </w:rPr>
        <w:t>метгемоглобинемией, дефицитом глюкозо-6-фосфатдегидрогеназы и у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C36809">
        <w:rPr>
          <w:rFonts w:ascii="Times New Roman" w:hAnsi="Times New Roman" w:cs="Times New Roman"/>
          <w:sz w:val="18"/>
          <w:szCs w:val="18"/>
        </w:rPr>
        <w:t>пациентов, получающих сопутствующее лечение средствами, вызывающими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C36809">
        <w:rPr>
          <w:rFonts w:ascii="Times New Roman" w:hAnsi="Times New Roman" w:cs="Times New Roman"/>
          <w:sz w:val="18"/>
          <w:szCs w:val="18"/>
        </w:rPr>
        <w:t>метгемоглобинемию.</w:t>
      </w:r>
    </w:p>
    <w:p w14:paraId="068F4BFE" w14:textId="77777777" w:rsidR="00C44AC8" w:rsidRPr="00BB6C99" w:rsidRDefault="00C44AC8" w:rsidP="00C44AC8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BB6C99">
        <w:rPr>
          <w:rFonts w:ascii="Times New Roman" w:hAnsi="Times New Roman" w:cs="Times New Roman"/>
          <w:sz w:val="18"/>
          <w:szCs w:val="18"/>
        </w:rPr>
        <w:t>Стерильным является только гель, но не внешняя часть шприца.</w:t>
      </w:r>
    </w:p>
    <w:p w14:paraId="693CCAA3" w14:textId="305C4FD0" w:rsidR="00C44AC8" w:rsidRPr="00C36809" w:rsidRDefault="00C44AC8" w:rsidP="00C44AC8">
      <w:pPr>
        <w:pStyle w:val="ConsPlusNonformat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proofErr w:type="spellStart"/>
      <w:r w:rsidRPr="00BB6C99">
        <w:rPr>
          <w:rFonts w:ascii="Times New Roman" w:hAnsi="Times New Roman" w:cs="Times New Roman"/>
          <w:sz w:val="18"/>
          <w:szCs w:val="18"/>
        </w:rPr>
        <w:t>Белотеро</w:t>
      </w:r>
      <w:proofErr w:type="spellEnd"/>
      <w:r w:rsidRPr="00BB6C99">
        <w:rPr>
          <w:rFonts w:ascii="Times New Roman" w:hAnsi="Times New Roman" w:cs="Times New Roman"/>
          <w:sz w:val="18"/>
          <w:szCs w:val="18"/>
        </w:rPr>
        <w:t xml:space="preserve"> Баланс Лидокаин не следует применять с автоматическими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C36809">
        <w:rPr>
          <w:rFonts w:ascii="Times New Roman" w:hAnsi="Times New Roman" w:cs="Times New Roman"/>
          <w:sz w:val="18"/>
          <w:szCs w:val="18"/>
        </w:rPr>
        <w:t>системами введения, не рекомендованными компанией «МЕРЦ»</w:t>
      </w:r>
      <w:proofErr w:type="gramStart"/>
      <w:r w:rsidRPr="00C36809">
        <w:rPr>
          <w:rFonts w:ascii="Times New Roman" w:hAnsi="Times New Roman" w:cs="Times New Roman"/>
          <w:sz w:val="18"/>
          <w:szCs w:val="18"/>
        </w:rPr>
        <w:t>/«</w:t>
      </w:r>
      <w:proofErr w:type="gramEnd"/>
      <w:r w:rsidRPr="00C36809">
        <w:rPr>
          <w:rFonts w:ascii="Times New Roman" w:hAnsi="Times New Roman" w:cs="Times New Roman"/>
          <w:sz w:val="18"/>
          <w:szCs w:val="18"/>
        </w:rPr>
        <w:t>АНТЕИС».</w:t>
      </w:r>
    </w:p>
    <w:p w14:paraId="54C0C07E" w14:textId="6947D4D1" w:rsidR="00C44AC8" w:rsidRPr="00BB6C99" w:rsidRDefault="00C44AC8" w:rsidP="00C44AC8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BB6C99">
        <w:rPr>
          <w:rFonts w:ascii="Times New Roman" w:hAnsi="Times New Roman" w:cs="Times New Roman"/>
          <w:sz w:val="18"/>
          <w:szCs w:val="18"/>
        </w:rPr>
        <w:t>Если автоматическая система используется, рекомендуется, чтобы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BB6C99">
        <w:rPr>
          <w:rFonts w:ascii="Times New Roman" w:hAnsi="Times New Roman" w:cs="Times New Roman"/>
          <w:sz w:val="18"/>
          <w:szCs w:val="18"/>
        </w:rPr>
        <w:t>практикующий врач предварительно прочитал инструкцию по ее применению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BB6C99">
        <w:rPr>
          <w:rFonts w:ascii="Times New Roman" w:hAnsi="Times New Roman" w:cs="Times New Roman"/>
          <w:sz w:val="18"/>
          <w:szCs w:val="18"/>
        </w:rPr>
        <w:t>и прошел обучение по использованию системы.</w:t>
      </w:r>
    </w:p>
    <w:p w14:paraId="01A58A01" w14:textId="77777777" w:rsidR="00C44AC8" w:rsidRPr="00BB6C99" w:rsidRDefault="00C44AC8" w:rsidP="00C44AC8">
      <w:pPr>
        <w:pStyle w:val="ConsPlusNonformat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BB6C99">
        <w:rPr>
          <w:rFonts w:ascii="Times New Roman" w:hAnsi="Times New Roman" w:cs="Times New Roman"/>
          <w:b/>
          <w:sz w:val="18"/>
          <w:szCs w:val="18"/>
          <w:u w:val="single"/>
        </w:rPr>
        <w:t>Несовместимость</w:t>
      </w:r>
      <w:r w:rsidR="00F57B86" w:rsidRPr="00BB6C99">
        <w:rPr>
          <w:rFonts w:ascii="Times New Roman" w:hAnsi="Times New Roman" w:cs="Times New Roman"/>
          <w:b/>
          <w:sz w:val="18"/>
          <w:szCs w:val="18"/>
          <w:u w:val="single"/>
        </w:rPr>
        <w:t>:</w:t>
      </w:r>
    </w:p>
    <w:p w14:paraId="5E9E800F" w14:textId="5D719776" w:rsidR="00C44AC8" w:rsidRPr="00BB6C99" w:rsidRDefault="00C44AC8" w:rsidP="00C44AC8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BB6C99">
        <w:rPr>
          <w:rFonts w:ascii="Times New Roman" w:hAnsi="Times New Roman" w:cs="Times New Roman"/>
          <w:sz w:val="18"/>
          <w:szCs w:val="18"/>
        </w:rPr>
        <w:t xml:space="preserve">Натрия </w:t>
      </w:r>
      <w:proofErr w:type="spellStart"/>
      <w:r w:rsidRPr="00BB6C99">
        <w:rPr>
          <w:rFonts w:ascii="Times New Roman" w:hAnsi="Times New Roman" w:cs="Times New Roman"/>
          <w:sz w:val="18"/>
          <w:szCs w:val="18"/>
        </w:rPr>
        <w:t>гиалуронат</w:t>
      </w:r>
      <w:proofErr w:type="spellEnd"/>
      <w:r w:rsidRPr="00BB6C99">
        <w:rPr>
          <w:rFonts w:ascii="Times New Roman" w:hAnsi="Times New Roman" w:cs="Times New Roman"/>
          <w:sz w:val="18"/>
          <w:szCs w:val="18"/>
        </w:rPr>
        <w:t xml:space="preserve"> выпадает в осадок в присутствии четвертичных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BB6C99">
        <w:rPr>
          <w:rFonts w:ascii="Times New Roman" w:hAnsi="Times New Roman" w:cs="Times New Roman"/>
          <w:sz w:val="18"/>
          <w:szCs w:val="18"/>
        </w:rPr>
        <w:t xml:space="preserve">аммониевых солей (таких как </w:t>
      </w:r>
      <w:proofErr w:type="spellStart"/>
      <w:r w:rsidRPr="00BB6C99">
        <w:rPr>
          <w:rFonts w:ascii="Times New Roman" w:hAnsi="Times New Roman" w:cs="Times New Roman"/>
          <w:sz w:val="18"/>
          <w:szCs w:val="18"/>
        </w:rPr>
        <w:t>бензалкония</w:t>
      </w:r>
      <w:proofErr w:type="spellEnd"/>
      <w:r w:rsidRPr="00BB6C99">
        <w:rPr>
          <w:rFonts w:ascii="Times New Roman" w:hAnsi="Times New Roman" w:cs="Times New Roman"/>
          <w:sz w:val="18"/>
          <w:szCs w:val="18"/>
        </w:rPr>
        <w:t xml:space="preserve"> хлорид). Поэтому рекомендуется,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BB6C99">
        <w:rPr>
          <w:rFonts w:ascii="Times New Roman" w:hAnsi="Times New Roman" w:cs="Times New Roman"/>
          <w:sz w:val="18"/>
          <w:szCs w:val="18"/>
        </w:rPr>
        <w:t xml:space="preserve">чтобы </w:t>
      </w:r>
      <w:proofErr w:type="spellStart"/>
      <w:r w:rsidRPr="00BB6C99">
        <w:rPr>
          <w:rFonts w:ascii="Times New Roman" w:hAnsi="Times New Roman" w:cs="Times New Roman"/>
          <w:sz w:val="18"/>
          <w:szCs w:val="18"/>
        </w:rPr>
        <w:t>Белотеро</w:t>
      </w:r>
      <w:proofErr w:type="spellEnd"/>
      <w:r w:rsidRPr="00BB6C99">
        <w:rPr>
          <w:rFonts w:ascii="Times New Roman" w:hAnsi="Times New Roman" w:cs="Times New Roman"/>
          <w:sz w:val="18"/>
          <w:szCs w:val="18"/>
        </w:rPr>
        <w:t xml:space="preserve"> Баланс Лидокаин не контактировал с такими веществами.</w:t>
      </w:r>
    </w:p>
    <w:p w14:paraId="00D428AA" w14:textId="611CC84B" w:rsidR="00C44AC8" w:rsidRPr="00BB6C99" w:rsidRDefault="00C44AC8" w:rsidP="00C44AC8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BB6C99">
        <w:rPr>
          <w:rFonts w:ascii="Times New Roman" w:hAnsi="Times New Roman" w:cs="Times New Roman"/>
          <w:sz w:val="18"/>
          <w:szCs w:val="18"/>
        </w:rPr>
        <w:t>Взаимодействие с другими средствами местной и местно-региональной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BB6C99">
        <w:rPr>
          <w:rFonts w:ascii="Times New Roman" w:hAnsi="Times New Roman" w:cs="Times New Roman"/>
          <w:sz w:val="18"/>
          <w:szCs w:val="18"/>
        </w:rPr>
        <w:t>анестезии отсутствует.</w:t>
      </w:r>
    </w:p>
    <w:p w14:paraId="6628B741" w14:textId="77777777" w:rsidR="00FA0956" w:rsidRPr="00BB6C99" w:rsidRDefault="00FA0956" w:rsidP="00FA0956">
      <w:pPr>
        <w:pStyle w:val="ConsPlusNonformat"/>
        <w:rPr>
          <w:rFonts w:ascii="Times New Roman" w:hAnsi="Times New Roman" w:cs="Times New Roman"/>
          <w:b/>
          <w:sz w:val="18"/>
          <w:szCs w:val="18"/>
        </w:rPr>
      </w:pPr>
      <w:r w:rsidRPr="00BB6C99">
        <w:rPr>
          <w:rFonts w:ascii="Times New Roman" w:hAnsi="Times New Roman" w:cs="Times New Roman"/>
          <w:b/>
          <w:sz w:val="18"/>
          <w:szCs w:val="18"/>
        </w:rPr>
        <w:t>Я ознакомлен</w:t>
      </w:r>
      <w:r w:rsidR="00D517D3" w:rsidRPr="00BB6C99">
        <w:rPr>
          <w:rFonts w:ascii="Times New Roman" w:hAnsi="Times New Roman" w:cs="Times New Roman"/>
          <w:b/>
          <w:sz w:val="18"/>
          <w:szCs w:val="18"/>
        </w:rPr>
        <w:t>(а)</w:t>
      </w:r>
      <w:r w:rsidRPr="00BB6C99">
        <w:rPr>
          <w:rFonts w:ascii="Times New Roman" w:hAnsi="Times New Roman" w:cs="Times New Roman"/>
          <w:b/>
          <w:sz w:val="18"/>
          <w:szCs w:val="18"/>
        </w:rPr>
        <w:t xml:space="preserve"> с рекомендованными ограничениями в режиме:</w:t>
      </w:r>
    </w:p>
    <w:p w14:paraId="262902D2" w14:textId="0860F87D" w:rsidR="008619C5" w:rsidRPr="00BB6C99" w:rsidRDefault="00F57B86" w:rsidP="00F57B8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BB6C99">
        <w:rPr>
          <w:rFonts w:ascii="Times New Roman" w:hAnsi="Times New Roman" w:cs="Times New Roman"/>
          <w:sz w:val="18"/>
          <w:szCs w:val="18"/>
        </w:rPr>
        <w:t>Пациент должен избегать использования косметики в течение, по крайней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BB6C99">
        <w:rPr>
          <w:rFonts w:ascii="Times New Roman" w:hAnsi="Times New Roman" w:cs="Times New Roman"/>
          <w:sz w:val="18"/>
          <w:szCs w:val="18"/>
        </w:rPr>
        <w:t>мере, 12 часов после обработки, а также избегать пользования сауной,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BB6C99">
        <w:rPr>
          <w:rFonts w:ascii="Times New Roman" w:hAnsi="Times New Roman" w:cs="Times New Roman"/>
          <w:sz w:val="18"/>
          <w:szCs w:val="18"/>
        </w:rPr>
        <w:t>турецкими банями и длительного пребывания под солнечными или УФ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BB6C99">
        <w:rPr>
          <w:rFonts w:ascii="Times New Roman" w:hAnsi="Times New Roman" w:cs="Times New Roman"/>
          <w:sz w:val="18"/>
          <w:szCs w:val="18"/>
        </w:rPr>
        <w:t>лучами в течение 2 недель после обработки. Пациенты также должны избегать</w:t>
      </w:r>
      <w:r w:rsidR="00C36809">
        <w:rPr>
          <w:rFonts w:ascii="Times New Roman" w:hAnsi="Times New Roman" w:cs="Times New Roman"/>
          <w:sz w:val="18"/>
          <w:szCs w:val="18"/>
        </w:rPr>
        <w:t xml:space="preserve"> </w:t>
      </w:r>
      <w:r w:rsidRPr="00BB6C99">
        <w:rPr>
          <w:rFonts w:ascii="Times New Roman" w:hAnsi="Times New Roman" w:cs="Times New Roman"/>
          <w:sz w:val="18"/>
          <w:szCs w:val="18"/>
        </w:rPr>
        <w:t>давления на обработанные зоны и/или их обработки.</w:t>
      </w:r>
      <w:r w:rsidR="008619C5" w:rsidRPr="00BB6C99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___________________________________________________________________________________________________________________</w:t>
      </w:r>
    </w:p>
    <w:p w14:paraId="2D9935D6" w14:textId="77777777" w:rsidR="004F67A0" w:rsidRDefault="006830E4" w:rsidP="00017AD8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BB6C99">
        <w:rPr>
          <w:rFonts w:ascii="Times New Roman" w:hAnsi="Times New Roman" w:cs="Times New Roman"/>
          <w:sz w:val="18"/>
          <w:szCs w:val="18"/>
        </w:rPr>
        <w:t>Я уведомлен, что мои физиологич</w:t>
      </w:r>
      <w:r w:rsidR="00CF776D" w:rsidRPr="00BB6C99">
        <w:rPr>
          <w:rFonts w:ascii="Times New Roman" w:hAnsi="Times New Roman" w:cs="Times New Roman"/>
          <w:sz w:val="18"/>
          <w:szCs w:val="18"/>
        </w:rPr>
        <w:t xml:space="preserve">еские особенности, </w:t>
      </w:r>
    </w:p>
    <w:p w14:paraId="52C95B85" w14:textId="1B8DE50F" w:rsidR="004F67A0" w:rsidRDefault="00017AD8" w:rsidP="00017AD8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BB6C99">
        <w:rPr>
          <w:rFonts w:ascii="Times New Roman" w:hAnsi="Times New Roman" w:cs="Times New Roman"/>
          <w:sz w:val="18"/>
          <w:szCs w:val="18"/>
        </w:rPr>
        <w:t>А ИМЕННО______________________________________________________________________________________</w:t>
      </w:r>
    </w:p>
    <w:p w14:paraId="0E5DE924" w14:textId="11C8CDB8" w:rsidR="00017AD8" w:rsidRPr="00BB6C99" w:rsidRDefault="00017AD8" w:rsidP="00017AD8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BB6C99">
        <w:rPr>
          <w:rFonts w:ascii="Times New Roman" w:hAnsi="Times New Roman" w:cs="Times New Roman"/>
          <w:sz w:val="18"/>
          <w:szCs w:val="18"/>
        </w:rPr>
        <w:t>могут привести к (или повлиять на скорость наступления результата и длительность результата)</w:t>
      </w:r>
    </w:p>
    <w:p w14:paraId="43C5BC0E" w14:textId="77777777" w:rsidR="00017AD8" w:rsidRPr="00BB6C99" w:rsidRDefault="00017AD8" w:rsidP="004438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B6C99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</w:t>
      </w:r>
    </w:p>
    <w:p w14:paraId="1E79F18E" w14:textId="77777777" w:rsidR="00FA0956" w:rsidRPr="00BB6C99" w:rsidRDefault="00FA0956" w:rsidP="00443867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47349B51" w14:textId="4602721C" w:rsidR="00FA0956" w:rsidRPr="00C36809" w:rsidRDefault="00FA0956" w:rsidP="00443867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36809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</w:t>
      </w:r>
    </w:p>
    <w:p w14:paraId="0F277F57" w14:textId="7AD90CA2" w:rsidR="00FA0956" w:rsidRPr="00C36809" w:rsidRDefault="00FA0956" w:rsidP="00443867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36809">
        <w:rPr>
          <w:rFonts w:ascii="Times New Roman" w:hAnsi="Times New Roman" w:cs="Times New Roman"/>
          <w:sz w:val="18"/>
          <w:szCs w:val="18"/>
        </w:rPr>
        <w:t xml:space="preserve">(Ф.И.О. гражданина, контактный </w:t>
      </w:r>
      <w:proofErr w:type="gramStart"/>
      <w:r w:rsidRPr="00C36809">
        <w:rPr>
          <w:rFonts w:ascii="Times New Roman" w:hAnsi="Times New Roman" w:cs="Times New Roman"/>
          <w:sz w:val="18"/>
          <w:szCs w:val="18"/>
        </w:rPr>
        <w:t>телефон)</w:t>
      </w:r>
      <w:r w:rsidR="00CF776D" w:rsidRPr="00C36809">
        <w:rPr>
          <w:rFonts w:ascii="Times New Roman" w:hAnsi="Times New Roman" w:cs="Times New Roman"/>
          <w:sz w:val="18"/>
          <w:szCs w:val="18"/>
        </w:rPr>
        <w:t>_</w:t>
      </w:r>
      <w:proofErr w:type="gramEnd"/>
      <w:r w:rsidR="00CF776D" w:rsidRPr="00C36809">
        <w:rPr>
          <w:rFonts w:ascii="Times New Roman" w:hAnsi="Times New Roman" w:cs="Times New Roman"/>
          <w:sz w:val="18"/>
          <w:szCs w:val="18"/>
        </w:rPr>
        <w:t>________________</w:t>
      </w:r>
    </w:p>
    <w:p w14:paraId="5641E071" w14:textId="77777777" w:rsidR="00C36809" w:rsidRDefault="00C36809" w:rsidP="00443867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26F9DB5E" w14:textId="77777777" w:rsidR="00C36809" w:rsidRDefault="00C36809" w:rsidP="00443867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682C4EC5" w14:textId="77777777" w:rsidR="00C36809" w:rsidRDefault="00C36809" w:rsidP="00443867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48C5FEB6" w14:textId="6EC95E63" w:rsidR="00C36809" w:rsidRDefault="00CF776D" w:rsidP="00443867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36809">
        <w:rPr>
          <w:rFonts w:ascii="Times New Roman" w:hAnsi="Times New Roman" w:cs="Times New Roman"/>
          <w:sz w:val="18"/>
          <w:szCs w:val="18"/>
        </w:rPr>
        <w:t>(подпись)</w:t>
      </w:r>
    </w:p>
    <w:p w14:paraId="1166AB56" w14:textId="77777777" w:rsidR="00C36809" w:rsidRDefault="00C36809" w:rsidP="00443867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4E5EB9CE" w14:textId="77777777" w:rsidR="00C36809" w:rsidRDefault="00C36809" w:rsidP="00C36809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18"/>
          <w:szCs w:val="18"/>
        </w:rPr>
      </w:pPr>
    </w:p>
    <w:p w14:paraId="4EA63981" w14:textId="230AE164" w:rsidR="00FA0956" w:rsidRPr="00C36809" w:rsidRDefault="00FA0956" w:rsidP="00443867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36809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Pr="00C36809">
        <w:rPr>
          <w:rFonts w:ascii="Times New Roman" w:hAnsi="Times New Roman" w:cs="Times New Roman"/>
          <w:sz w:val="18"/>
          <w:szCs w:val="18"/>
        </w:rPr>
        <w:t xml:space="preserve">подпись)   </w:t>
      </w:r>
      <w:proofErr w:type="gramEnd"/>
      <w:r w:rsidRPr="00C36809">
        <w:rPr>
          <w:rFonts w:ascii="Times New Roman" w:hAnsi="Times New Roman" w:cs="Times New Roman"/>
          <w:sz w:val="18"/>
          <w:szCs w:val="18"/>
        </w:rPr>
        <w:t xml:space="preserve">               </w:t>
      </w:r>
      <w:r w:rsidR="004F67A0" w:rsidRPr="00C36809"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 w:rsidRPr="00C36809">
        <w:rPr>
          <w:rFonts w:ascii="Times New Roman" w:hAnsi="Times New Roman" w:cs="Times New Roman"/>
          <w:sz w:val="18"/>
          <w:szCs w:val="18"/>
        </w:rPr>
        <w:t>(Ф.И.О. медицинского работника)</w:t>
      </w:r>
    </w:p>
    <w:p w14:paraId="59F8DFF4" w14:textId="77777777" w:rsidR="00FA0956" w:rsidRPr="00C36809" w:rsidRDefault="00FA0956" w:rsidP="00443867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3BB48888" w14:textId="77777777" w:rsidR="00FA0956" w:rsidRPr="00C36809" w:rsidRDefault="00FA0956" w:rsidP="00443867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36809">
        <w:rPr>
          <w:rFonts w:ascii="Times New Roman" w:hAnsi="Times New Roman" w:cs="Times New Roman"/>
          <w:sz w:val="18"/>
          <w:szCs w:val="18"/>
        </w:rPr>
        <w:t>"__" __________________ г.</w:t>
      </w:r>
    </w:p>
    <w:p w14:paraId="17E68AAC" w14:textId="764836B2" w:rsidR="00FA0956" w:rsidRPr="00C36809" w:rsidRDefault="00FA0956" w:rsidP="00443867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36809">
        <w:rPr>
          <w:rFonts w:ascii="Times New Roman" w:hAnsi="Times New Roman" w:cs="Times New Roman"/>
          <w:sz w:val="18"/>
          <w:szCs w:val="18"/>
        </w:rPr>
        <w:t>(дата оформления)</w:t>
      </w:r>
    </w:p>
    <w:p w14:paraId="0262A3FB" w14:textId="77777777" w:rsidR="008F16E2" w:rsidRPr="00BB6C99" w:rsidRDefault="008F16E2">
      <w:pPr>
        <w:rPr>
          <w:rFonts w:ascii="Times New Roman" w:hAnsi="Times New Roman" w:cs="Times New Roman"/>
          <w:sz w:val="18"/>
          <w:szCs w:val="18"/>
        </w:rPr>
      </w:pPr>
    </w:p>
    <w:sectPr w:rsidR="008F16E2" w:rsidRPr="00BB6C99" w:rsidSect="0044386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94AF8"/>
    <w:multiLevelType w:val="hybridMultilevel"/>
    <w:tmpl w:val="53381D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2A3221"/>
    <w:multiLevelType w:val="hybridMultilevel"/>
    <w:tmpl w:val="B6F438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7660553">
    <w:abstractNumId w:val="1"/>
  </w:num>
  <w:num w:numId="2" w16cid:durableId="1978216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956"/>
    <w:rsid w:val="00017AD8"/>
    <w:rsid w:val="00042F33"/>
    <w:rsid w:val="00080490"/>
    <w:rsid w:val="00092E1C"/>
    <w:rsid w:val="000B1827"/>
    <w:rsid w:val="00152A6C"/>
    <w:rsid w:val="001B3A00"/>
    <w:rsid w:val="001D1722"/>
    <w:rsid w:val="00367B38"/>
    <w:rsid w:val="00443867"/>
    <w:rsid w:val="004C0AF6"/>
    <w:rsid w:val="004F67A0"/>
    <w:rsid w:val="00534CF6"/>
    <w:rsid w:val="005E2505"/>
    <w:rsid w:val="006830E4"/>
    <w:rsid w:val="007E0F5A"/>
    <w:rsid w:val="0083505B"/>
    <w:rsid w:val="008619C5"/>
    <w:rsid w:val="00895F12"/>
    <w:rsid w:val="008F16E2"/>
    <w:rsid w:val="009F6A36"/>
    <w:rsid w:val="00AA6E22"/>
    <w:rsid w:val="00BB6C99"/>
    <w:rsid w:val="00C32AD0"/>
    <w:rsid w:val="00C36809"/>
    <w:rsid w:val="00C44AC8"/>
    <w:rsid w:val="00CC7124"/>
    <w:rsid w:val="00CD29DF"/>
    <w:rsid w:val="00CE78D0"/>
    <w:rsid w:val="00CF776D"/>
    <w:rsid w:val="00D22D70"/>
    <w:rsid w:val="00D517D3"/>
    <w:rsid w:val="00D65C60"/>
    <w:rsid w:val="00DE552E"/>
    <w:rsid w:val="00E83A07"/>
    <w:rsid w:val="00F57B86"/>
    <w:rsid w:val="00FA0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DE153"/>
  <w15:docId w15:val="{2571ED30-C664-41C4-A729-10799E6B6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095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FA095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rmal (Web)"/>
    <w:basedOn w:val="a"/>
    <w:uiPriority w:val="99"/>
    <w:unhideWhenUsed/>
    <w:rsid w:val="00152A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392720-D00A-4DD1-910F-EE323E7BE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1371</Words>
  <Characters>7821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Васильевна</dc:creator>
  <cp:lastModifiedBy>Яблоко</cp:lastModifiedBy>
  <cp:revision>11</cp:revision>
  <dcterms:created xsi:type="dcterms:W3CDTF">2020-05-10T08:01:00Z</dcterms:created>
  <dcterms:modified xsi:type="dcterms:W3CDTF">2023-01-13T16:31:00Z</dcterms:modified>
</cp:coreProperties>
</file>